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300727">
      <w:pPr>
        <w:spacing w:line="0" w:lineRule="atLeast"/>
        <w:ind w:left="5820"/>
        <w:rPr>
          <w:rFonts w:ascii="Arial" w:eastAsia="Arial" w:hAnsi="Arial"/>
          <w:b/>
          <w:color w:val="133176"/>
          <w:sz w:val="52"/>
        </w:rPr>
      </w:pPr>
      <w:r>
        <w:rPr>
          <w:noProof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85145"/>
            <wp:effectExtent l="19050" t="0" r="254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0AE7">
        <w:rPr>
          <w:rFonts w:ascii="Arial" w:eastAsia="Arial" w:hAnsi="Arial"/>
          <w:b/>
          <w:color w:val="133176"/>
          <w:sz w:val="52"/>
        </w:rPr>
        <w:t>НАСОКИ НА ЕС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37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0" w:lineRule="atLeast"/>
        <w:ind w:right="-1273"/>
        <w:jc w:val="center"/>
        <w:rPr>
          <w:rFonts w:ascii="Arial" w:eastAsia="Arial" w:hAnsi="Arial"/>
          <w:b/>
          <w:color w:val="003399"/>
          <w:sz w:val="32"/>
        </w:rPr>
      </w:pPr>
      <w:r>
        <w:rPr>
          <w:rFonts w:ascii="Arial" w:eastAsia="Arial" w:hAnsi="Arial"/>
          <w:b/>
          <w:color w:val="003399"/>
          <w:sz w:val="32"/>
        </w:rPr>
        <w:t>COVID-</w:t>
      </w:r>
      <w:r>
        <w:rPr>
          <w:rFonts w:ascii="Arial" w:eastAsia="Arial" w:hAnsi="Arial"/>
          <w:b/>
          <w:color w:val="003399"/>
          <w:sz w:val="32"/>
        </w:rPr>
        <w:t>19:</w:t>
      </w:r>
      <w:r>
        <w:rPr>
          <w:rFonts w:ascii="Arial" w:eastAsia="Arial" w:hAnsi="Arial"/>
          <w:b/>
          <w:color w:val="003399"/>
          <w:sz w:val="32"/>
        </w:rPr>
        <w:t xml:space="preserve"> </w:t>
      </w:r>
      <w:r>
        <w:rPr>
          <w:rFonts w:ascii="Arial" w:eastAsia="Arial" w:hAnsi="Arial"/>
          <w:b/>
          <w:color w:val="003399"/>
          <w:sz w:val="32"/>
        </w:rPr>
        <w:t>ЗАВРЪЩАНЕ НА РАБОТНОТО МЯСТО</w:t>
      </w:r>
    </w:p>
    <w:p w:rsidR="00000000" w:rsidRDefault="001D0AE7">
      <w:pPr>
        <w:spacing w:line="57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0" w:lineRule="atLeast"/>
        <w:ind w:left="1480"/>
        <w:rPr>
          <w:rFonts w:ascii="Arial" w:eastAsia="Arial" w:hAnsi="Arial"/>
          <w:color w:val="F6A400"/>
          <w:sz w:val="32"/>
        </w:rPr>
      </w:pPr>
      <w:r>
        <w:rPr>
          <w:rFonts w:ascii="Arial" w:eastAsia="Arial" w:hAnsi="Arial"/>
          <w:color w:val="F6A400"/>
          <w:sz w:val="32"/>
        </w:rPr>
        <w:t>Адаптиране на работните места и защита на работещите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353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0" w:lineRule="atLeast"/>
        <w:rPr>
          <w:rFonts w:ascii="Arial" w:eastAsia="Arial" w:hAnsi="Arial"/>
          <w:color w:val="FFFFFF"/>
        </w:rPr>
      </w:pPr>
      <w:r>
        <w:rPr>
          <w:rFonts w:ascii="Arial" w:eastAsia="Arial" w:hAnsi="Arial"/>
          <w:color w:val="FFFFFF"/>
        </w:rPr>
        <w:t xml:space="preserve">© </w:t>
      </w:r>
      <w:r>
        <w:rPr>
          <w:rFonts w:ascii="Arial" w:eastAsia="Arial" w:hAnsi="Arial"/>
          <w:color w:val="FFFFFF"/>
        </w:rPr>
        <w:t>Европейски съюз</w:t>
      </w:r>
      <w:r>
        <w:rPr>
          <w:rFonts w:ascii="Arial" w:eastAsia="Arial" w:hAnsi="Arial"/>
          <w:color w:val="FFFFFF"/>
        </w:rPr>
        <w:t xml:space="preserve">, 2020 </w:t>
      </w:r>
      <w:r>
        <w:rPr>
          <w:rFonts w:ascii="Arial" w:eastAsia="Arial" w:hAnsi="Arial"/>
          <w:color w:val="FFFFFF"/>
        </w:rPr>
        <w:t>г</w:t>
      </w:r>
      <w:r>
        <w:rPr>
          <w:rFonts w:ascii="Arial" w:eastAsia="Arial" w:hAnsi="Arial"/>
          <w:color w:val="FFFFFF"/>
        </w:rPr>
        <w:t>.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340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spacing w:line="0" w:lineRule="atLeast"/>
        <w:ind w:left="1280"/>
        <w:rPr>
          <w:rFonts w:ascii="Arial" w:eastAsia="Arial" w:hAnsi="Arial"/>
          <w:b/>
          <w:color w:val="003399"/>
          <w:sz w:val="32"/>
        </w:rPr>
      </w:pPr>
      <w:r>
        <w:rPr>
          <w:rFonts w:ascii="Arial" w:eastAsia="Arial" w:hAnsi="Arial"/>
          <w:b/>
          <w:color w:val="003399"/>
          <w:sz w:val="32"/>
        </w:rPr>
        <w:t>Съдържание</w:t>
      </w:r>
    </w:p>
    <w:p w:rsidR="00000000" w:rsidRDefault="001D0AE7">
      <w:pPr>
        <w:spacing w:line="141" w:lineRule="exact"/>
        <w:rPr>
          <w:rFonts w:ascii="Times New Roman" w:eastAsia="Times New Roman" w:hAnsi="Times New Roman"/>
          <w:sz w:val="24"/>
        </w:rPr>
      </w:pPr>
    </w:p>
    <w:p w:rsidR="00000000" w:rsidRDefault="001D0AE7">
      <w:pPr>
        <w:tabs>
          <w:tab w:val="left" w:leader="dot" w:pos="100"/>
        </w:tabs>
        <w:spacing w:line="0" w:lineRule="atLeast"/>
        <w:ind w:right="46"/>
        <w:jc w:val="right"/>
        <w:rPr>
          <w:rFonts w:ascii="Arial" w:eastAsia="Arial" w:hAnsi="Arial"/>
        </w:rPr>
      </w:pPr>
      <w:hyperlink w:anchor="page2" w:history="1">
        <w:r>
          <w:rPr>
            <w:rFonts w:ascii="Arial" w:eastAsia="Arial" w:hAnsi="Arial"/>
          </w:rPr>
          <w:t>Контекст и обхват на насоките</w:t>
        </w:r>
      </w:hyperlink>
      <w:r>
        <w:rPr>
          <w:rFonts w:ascii="Arial" w:eastAsia="Arial" w:hAnsi="Arial"/>
        </w:rPr>
        <w:tab/>
      </w:r>
      <w:hyperlink w:anchor="page2" w:history="1">
        <w:r>
          <w:rPr>
            <w:rFonts w:ascii="Arial" w:eastAsia="Arial" w:hAnsi="Arial"/>
          </w:rPr>
          <w:t>2</w:t>
        </w:r>
      </w:hyperlink>
    </w:p>
    <w:p w:rsidR="00000000" w:rsidRDefault="001D0AE7">
      <w:pPr>
        <w:spacing w:line="120" w:lineRule="exact"/>
        <w:rPr>
          <w:rFonts w:ascii="Times New Roman" w:eastAsia="Times New Roman" w:hAnsi="Times New Roman"/>
        </w:rPr>
      </w:pPr>
    </w:p>
    <w:p w:rsidR="00000000" w:rsidRDefault="001D0AE7">
      <w:pPr>
        <w:tabs>
          <w:tab w:val="left" w:leader="dot" w:pos="100"/>
        </w:tabs>
        <w:spacing w:line="0" w:lineRule="atLeast"/>
        <w:ind w:right="46"/>
        <w:jc w:val="right"/>
        <w:rPr>
          <w:rFonts w:ascii="Arial" w:eastAsia="Arial" w:hAnsi="Arial"/>
        </w:rPr>
      </w:pPr>
      <w:hyperlink w:anchor="page2" w:history="1">
        <w:r>
          <w:rPr>
            <w:rFonts w:ascii="Arial" w:eastAsia="Arial" w:hAnsi="Arial"/>
          </w:rPr>
          <w:t>Въведение</w:t>
        </w:r>
      </w:hyperlink>
      <w:r>
        <w:rPr>
          <w:rFonts w:ascii="Arial" w:eastAsia="Arial" w:hAnsi="Arial"/>
        </w:rPr>
        <w:tab/>
      </w:r>
      <w:hyperlink w:anchor="page2" w:history="1">
        <w:r>
          <w:rPr>
            <w:rFonts w:ascii="Arial" w:eastAsia="Arial" w:hAnsi="Arial"/>
          </w:rPr>
          <w:t>2</w:t>
        </w:r>
      </w:hyperlink>
    </w:p>
    <w:p w:rsidR="00000000" w:rsidRDefault="001D0AE7">
      <w:pPr>
        <w:spacing w:line="120" w:lineRule="exact"/>
        <w:rPr>
          <w:rFonts w:ascii="Times New Roman" w:eastAsia="Times New Roman" w:hAnsi="Times New Roman"/>
        </w:rPr>
      </w:pPr>
    </w:p>
    <w:p w:rsidR="00000000" w:rsidRDefault="001D0AE7">
      <w:pPr>
        <w:tabs>
          <w:tab w:val="left" w:leader="dot" w:pos="100"/>
        </w:tabs>
        <w:spacing w:line="0" w:lineRule="atLeast"/>
        <w:ind w:right="46"/>
        <w:jc w:val="right"/>
        <w:rPr>
          <w:rFonts w:ascii="Arial" w:eastAsia="Arial" w:hAnsi="Arial"/>
        </w:rPr>
      </w:pPr>
      <w:hyperlink w:anchor="page3" w:history="1">
        <w:r>
          <w:rPr>
            <w:rFonts w:ascii="Arial" w:eastAsia="Arial" w:hAnsi="Arial"/>
          </w:rPr>
          <w:t>Актуализирайте вашата оценка на риска и вземете подходящи мерки</w:t>
        </w:r>
      </w:hyperlink>
      <w:r>
        <w:rPr>
          <w:rFonts w:ascii="Arial" w:eastAsia="Arial" w:hAnsi="Arial"/>
        </w:rPr>
        <w:tab/>
      </w:r>
      <w:hyperlink w:anchor="page3" w:history="1">
        <w:r>
          <w:rPr>
            <w:rFonts w:ascii="Arial" w:eastAsia="Arial" w:hAnsi="Arial"/>
          </w:rPr>
          <w:t>3</w:t>
        </w:r>
      </w:hyperlink>
    </w:p>
    <w:p w:rsidR="00000000" w:rsidRDefault="001D0AE7">
      <w:pPr>
        <w:spacing w:line="120" w:lineRule="exact"/>
        <w:rPr>
          <w:rFonts w:ascii="Times New Roman" w:eastAsia="Times New Roman" w:hAnsi="Times New Roman"/>
        </w:rPr>
      </w:pPr>
    </w:p>
    <w:p w:rsidR="00000000" w:rsidRDefault="001D0AE7">
      <w:pPr>
        <w:tabs>
          <w:tab w:val="left" w:leader="dot" w:pos="100"/>
        </w:tabs>
        <w:spacing w:line="0" w:lineRule="atLeast"/>
        <w:ind w:right="46"/>
        <w:jc w:val="right"/>
        <w:rPr>
          <w:rFonts w:ascii="Arial" w:eastAsia="Arial" w:hAnsi="Arial"/>
        </w:rPr>
      </w:pPr>
      <w:hyperlink w:anchor="page7" w:history="1">
        <w:r>
          <w:rPr>
            <w:rFonts w:ascii="Arial" w:eastAsia="Arial" w:hAnsi="Arial"/>
          </w:rPr>
          <w:t>Ангажиране на работещите</w:t>
        </w:r>
      </w:hyperlink>
      <w:r>
        <w:rPr>
          <w:rFonts w:ascii="Arial" w:eastAsia="Arial" w:hAnsi="Arial"/>
        </w:rPr>
        <w:tab/>
      </w:r>
      <w:hyperlink w:anchor="page7" w:history="1">
        <w:r>
          <w:rPr>
            <w:rFonts w:ascii="Arial" w:eastAsia="Arial" w:hAnsi="Arial"/>
          </w:rPr>
          <w:t>7</w:t>
        </w:r>
      </w:hyperlink>
    </w:p>
    <w:p w:rsidR="00000000" w:rsidRDefault="001D0AE7">
      <w:pPr>
        <w:spacing w:line="120" w:lineRule="exact"/>
        <w:rPr>
          <w:rFonts w:ascii="Times New Roman" w:eastAsia="Times New Roman" w:hAnsi="Times New Roman"/>
        </w:rPr>
      </w:pPr>
    </w:p>
    <w:p w:rsidR="00000000" w:rsidRDefault="001D0AE7">
      <w:pPr>
        <w:tabs>
          <w:tab w:val="left" w:leader="dot" w:pos="10140"/>
        </w:tabs>
        <w:spacing w:line="0" w:lineRule="atLeast"/>
        <w:ind w:left="1280"/>
        <w:rPr>
          <w:rFonts w:ascii="Arial" w:eastAsia="Arial" w:hAnsi="Arial"/>
        </w:rPr>
      </w:pPr>
      <w:hyperlink w:anchor="page7" w:history="1">
        <w:r>
          <w:rPr>
            <w:rFonts w:ascii="Arial" w:eastAsia="Arial" w:hAnsi="Arial"/>
          </w:rPr>
          <w:t>Полагане на грижи за болни служители</w:t>
        </w:r>
      </w:hyperlink>
      <w:r>
        <w:rPr>
          <w:rFonts w:ascii="Arial" w:eastAsia="Arial" w:hAnsi="Arial"/>
        </w:rPr>
        <w:tab/>
      </w:r>
      <w:hyperlink w:anchor="page7" w:history="1">
        <w:r>
          <w:rPr>
            <w:rFonts w:ascii="Arial" w:eastAsia="Arial" w:hAnsi="Arial"/>
          </w:rPr>
          <w:t>7</w:t>
        </w:r>
      </w:hyperlink>
    </w:p>
    <w:p w:rsidR="00000000" w:rsidRDefault="001D0AE7">
      <w:pPr>
        <w:spacing w:line="120" w:lineRule="exact"/>
        <w:rPr>
          <w:rFonts w:ascii="Times New Roman" w:eastAsia="Times New Roman" w:hAnsi="Times New Roman"/>
        </w:rPr>
      </w:pPr>
    </w:p>
    <w:p w:rsidR="00000000" w:rsidRDefault="001D0AE7">
      <w:pPr>
        <w:tabs>
          <w:tab w:val="left" w:leader="dot" w:pos="10140"/>
        </w:tabs>
        <w:spacing w:line="0" w:lineRule="atLeast"/>
        <w:ind w:left="1280"/>
        <w:rPr>
          <w:rFonts w:ascii="Arial" w:eastAsia="Arial" w:hAnsi="Arial"/>
        </w:rPr>
      </w:pPr>
      <w:hyperlink w:anchor="page8" w:history="1">
        <w:r>
          <w:rPr>
            <w:rFonts w:ascii="Arial" w:eastAsia="Arial" w:hAnsi="Arial"/>
          </w:rPr>
          <w:t>Планиране и обучение за бъдещето</w:t>
        </w:r>
      </w:hyperlink>
      <w:r>
        <w:rPr>
          <w:rFonts w:ascii="Arial" w:eastAsia="Arial" w:hAnsi="Arial"/>
        </w:rPr>
        <w:tab/>
      </w:r>
      <w:hyperlink w:anchor="page8" w:history="1">
        <w:r>
          <w:rPr>
            <w:rFonts w:ascii="Arial" w:eastAsia="Arial" w:hAnsi="Arial"/>
          </w:rPr>
          <w:t>8</w:t>
        </w:r>
      </w:hyperlink>
    </w:p>
    <w:p w:rsidR="00000000" w:rsidRDefault="001D0AE7">
      <w:pPr>
        <w:spacing w:line="118" w:lineRule="exact"/>
        <w:rPr>
          <w:rFonts w:ascii="Times New Roman" w:eastAsia="Times New Roman" w:hAnsi="Times New Roman"/>
        </w:rPr>
      </w:pPr>
    </w:p>
    <w:p w:rsidR="00000000" w:rsidRDefault="001D0AE7">
      <w:pPr>
        <w:tabs>
          <w:tab w:val="left" w:leader="dot" w:pos="10140"/>
        </w:tabs>
        <w:spacing w:line="0" w:lineRule="atLeast"/>
        <w:ind w:left="1280"/>
        <w:rPr>
          <w:rFonts w:ascii="Arial" w:eastAsia="Arial" w:hAnsi="Arial"/>
        </w:rPr>
      </w:pPr>
      <w:hyperlink w:anchor="page9" w:history="1">
        <w:r>
          <w:rPr>
            <w:rFonts w:ascii="Arial" w:eastAsia="Arial" w:hAnsi="Arial"/>
          </w:rPr>
          <w:t>Поддържане на добра информираност</w:t>
        </w:r>
      </w:hyperlink>
      <w:r>
        <w:rPr>
          <w:rFonts w:ascii="Arial" w:eastAsia="Arial" w:hAnsi="Arial"/>
        </w:rPr>
        <w:tab/>
      </w:r>
      <w:hyperlink w:anchor="page9" w:history="1">
        <w:r>
          <w:rPr>
            <w:rFonts w:ascii="Arial" w:eastAsia="Arial" w:hAnsi="Arial"/>
          </w:rPr>
          <w:t>9</w:t>
        </w:r>
      </w:hyperlink>
    </w:p>
    <w:p w:rsidR="00000000" w:rsidRDefault="001D0AE7">
      <w:pPr>
        <w:spacing w:line="12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87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ind w:left="10220"/>
        <w:rPr>
          <w:rFonts w:ascii="Arial" w:eastAsia="Arial" w:hAnsi="Arial"/>
          <w:color w:val="335CAD"/>
          <w:sz w:val="17"/>
        </w:rPr>
      </w:pPr>
      <w:r>
        <w:rPr>
          <w:rFonts w:ascii="Arial" w:eastAsia="Arial" w:hAnsi="Arial"/>
          <w:color w:val="335CAD"/>
          <w:sz w:val="17"/>
        </w:rPr>
        <w:t>1</w:t>
      </w:r>
    </w:p>
    <w:p w:rsidR="00000000" w:rsidRDefault="001D0AE7">
      <w:pPr>
        <w:spacing w:line="0" w:lineRule="atLeast"/>
        <w:ind w:left="10220"/>
        <w:rPr>
          <w:rFonts w:ascii="Arial" w:eastAsia="Arial" w:hAnsi="Arial"/>
          <w:color w:val="335CAD"/>
          <w:sz w:val="17"/>
        </w:rPr>
        <w:sectPr w:rsidR="00000000">
          <w:type w:val="continuous"/>
          <w:pgSz w:w="11900" w:h="16838"/>
          <w:pgMar w:top="923" w:right="1440" w:bottom="0" w:left="140" w:header="0" w:footer="0" w:gutter="0"/>
          <w:cols w:space="0" w:equalWidth="0">
            <w:col w:w="10326"/>
          </w:cols>
          <w:docGrid w:linePitch="360"/>
        </w:sectPr>
      </w:pPr>
    </w:p>
    <w:p w:rsidR="00000000" w:rsidRDefault="00300727">
      <w:pPr>
        <w:spacing w:line="350" w:lineRule="auto"/>
        <w:ind w:left="5582" w:hanging="1132"/>
        <w:rPr>
          <w:rFonts w:ascii="Arial" w:eastAsia="Arial" w:hAnsi="Arial"/>
          <w:i/>
          <w:color w:val="133176"/>
          <w:sz w:val="16"/>
        </w:rPr>
      </w:pPr>
      <w:bookmarkStart w:id="0" w:name="page2"/>
      <w:bookmarkEnd w:id="0"/>
      <w:r>
        <w:rPr>
          <w:rFonts w:ascii="Arial" w:eastAsia="Arial" w:hAnsi="Arial"/>
          <w:noProof/>
          <w:color w:val="335CAD"/>
          <w:sz w:val="17"/>
        </w:rPr>
        <w:lastRenderedPageBreak/>
        <w:drawing>
          <wp:anchor distT="0" distB="0" distL="114300" distR="114300" simplePos="0" relativeHeight="2516500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0683875"/>
            <wp:effectExtent l="19050" t="0" r="9525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0AE7">
        <w:rPr>
          <w:rFonts w:ascii="Arial" w:eastAsia="Arial" w:hAnsi="Arial"/>
          <w:i/>
          <w:color w:val="133176"/>
          <w:sz w:val="16"/>
        </w:rPr>
        <w:t xml:space="preserve">COVID-19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 xml:space="preserve">Завръщане на работното </w:t>
      </w:r>
      <w:r w:rsidR="001D0AE7">
        <w:rPr>
          <w:rFonts w:ascii="Arial" w:eastAsia="Arial" w:hAnsi="Arial"/>
          <w:i/>
          <w:color w:val="133176"/>
          <w:sz w:val="16"/>
        </w:rPr>
        <w:t>място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Адаптиране на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>работните места и защита на работещите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24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ind w:left="2"/>
        <w:rPr>
          <w:rFonts w:ascii="Arial" w:eastAsia="Arial" w:hAnsi="Arial"/>
          <w:b/>
          <w:color w:val="003399"/>
          <w:sz w:val="32"/>
        </w:rPr>
      </w:pPr>
      <w:r>
        <w:rPr>
          <w:rFonts w:ascii="Arial" w:eastAsia="Arial" w:hAnsi="Arial"/>
          <w:b/>
          <w:color w:val="003399"/>
          <w:sz w:val="32"/>
        </w:rPr>
        <w:t>Контекст и обхват на насоките</w:t>
      </w:r>
    </w:p>
    <w:p w:rsidR="00000000" w:rsidRDefault="001D0AE7">
      <w:pPr>
        <w:spacing w:line="151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71" w:lineRule="auto"/>
        <w:ind w:left="2"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Тези незадължителни насоки имат за цел да помогнат на работодателите и работещите да се предпазят и да останат здрави в работната среда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която се промени значите</w:t>
      </w:r>
      <w:r>
        <w:rPr>
          <w:rFonts w:ascii="Arial" w:eastAsia="Arial" w:hAnsi="Arial"/>
        </w:rPr>
        <w:t xml:space="preserve">лно поради пандемията от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19.</w:t>
      </w:r>
      <w:r>
        <w:rPr>
          <w:rFonts w:ascii="Arial" w:eastAsia="Arial" w:hAnsi="Arial"/>
        </w:rPr>
        <w:t xml:space="preserve"> Дадени са съвети относно</w:t>
      </w:r>
      <w:r>
        <w:rPr>
          <w:rFonts w:ascii="Arial" w:eastAsia="Arial" w:hAnsi="Arial"/>
        </w:rPr>
        <w:t>:</w:t>
      </w:r>
    </w:p>
    <w:p w:rsidR="00000000" w:rsidRDefault="001D0AE7">
      <w:pPr>
        <w:spacing w:line="55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ind w:left="362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Оценка на риска и подходящи мерки</w:t>
      </w:r>
    </w:p>
    <w:p w:rsidR="00000000" w:rsidRDefault="001D0AE7">
      <w:pPr>
        <w:spacing w:line="66" w:lineRule="exact"/>
        <w:rPr>
          <w:rFonts w:ascii="Times New Roman" w:eastAsia="Times New Roman" w:hAnsi="Times New Roman"/>
        </w:rPr>
      </w:pPr>
    </w:p>
    <w:p w:rsidR="00000000" w:rsidRDefault="001D0AE7">
      <w:pPr>
        <w:numPr>
          <w:ilvl w:val="0"/>
          <w:numId w:val="1"/>
        </w:numPr>
        <w:tabs>
          <w:tab w:val="left" w:pos="722"/>
        </w:tabs>
        <w:spacing w:line="0" w:lineRule="atLeast"/>
        <w:ind w:left="722" w:hanging="362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 xml:space="preserve">свеждане до минимум на експозицията на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-19</w:t>
      </w:r>
    </w:p>
    <w:p w:rsidR="00000000" w:rsidRDefault="001D0AE7">
      <w:pPr>
        <w:spacing w:line="36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1"/>
        </w:numPr>
        <w:tabs>
          <w:tab w:val="left" w:pos="722"/>
        </w:tabs>
        <w:spacing w:line="0" w:lineRule="atLeast"/>
        <w:ind w:left="722" w:hanging="362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възобновяване на работата след периода на забрана</w:t>
      </w:r>
    </w:p>
    <w:p w:rsidR="00000000" w:rsidRDefault="001D0AE7">
      <w:pPr>
        <w:spacing w:line="33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1"/>
        </w:numPr>
        <w:tabs>
          <w:tab w:val="left" w:pos="722"/>
        </w:tabs>
        <w:spacing w:line="0" w:lineRule="atLeast"/>
        <w:ind w:left="722" w:hanging="362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справяне с висок процент на отсъствия</w:t>
      </w:r>
    </w:p>
    <w:p w:rsidR="00000000" w:rsidRDefault="001D0AE7">
      <w:pPr>
        <w:spacing w:line="33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1"/>
        </w:numPr>
        <w:tabs>
          <w:tab w:val="left" w:pos="722"/>
        </w:tabs>
        <w:spacing w:line="0" w:lineRule="atLeast"/>
        <w:ind w:left="722" w:hanging="362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управление на работе</w:t>
      </w:r>
      <w:r>
        <w:rPr>
          <w:rFonts w:ascii="Arial" w:eastAsia="Arial" w:hAnsi="Arial"/>
        </w:rPr>
        <w:t>щите от вкъщи</w:t>
      </w:r>
    </w:p>
    <w:p w:rsidR="00000000" w:rsidRDefault="001D0AE7">
      <w:pPr>
        <w:spacing w:line="158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ind w:left="362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Ангажиране на работещите</w:t>
      </w:r>
    </w:p>
    <w:p w:rsidR="00000000" w:rsidRDefault="001D0AE7">
      <w:pPr>
        <w:spacing w:line="13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377" w:lineRule="auto"/>
        <w:ind w:left="362" w:right="318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Полагане на грижи за работещи лица</w:t>
      </w:r>
      <w:r>
        <w:rPr>
          <w:rFonts w:ascii="Arial" w:eastAsia="Arial" w:hAnsi="Arial"/>
          <w:b/>
        </w:rPr>
        <w:t>,</w:t>
      </w:r>
      <w:r>
        <w:rPr>
          <w:rFonts w:ascii="Arial" w:eastAsia="Arial" w:hAnsi="Arial"/>
          <w:b/>
        </w:rPr>
        <w:t xml:space="preserve"> които са били болни Планиране и обучение за бъдещето Поддържане на добра информираност Информация за сектори и професии</w:t>
      </w:r>
    </w:p>
    <w:p w:rsidR="00000000" w:rsidRDefault="001D0AE7">
      <w:pPr>
        <w:spacing w:line="271" w:lineRule="auto"/>
        <w:ind w:left="2"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Насоките включват примери за общи мерки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в зависимост</w:t>
      </w:r>
      <w:r>
        <w:rPr>
          <w:rFonts w:ascii="Arial" w:eastAsia="Arial" w:hAnsi="Arial"/>
        </w:rPr>
        <w:t xml:space="preserve"> от конкретната работна ситуация могат да помогнат на работодателите да постигнат подходяща безопасна работна среда при възобновяването на дейностите</w:t>
      </w:r>
      <w:r>
        <w:rPr>
          <w:rFonts w:ascii="Arial" w:eastAsia="Arial" w:hAnsi="Arial"/>
        </w:rPr>
        <w:t>.</w:t>
      </w:r>
    </w:p>
    <w:p w:rsidR="00000000" w:rsidRDefault="001D0AE7">
      <w:pPr>
        <w:spacing w:line="61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61" w:lineRule="auto"/>
        <w:ind w:left="2"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Настоящият документ предоставя връзки към полезна информация от Европейската агенция за безопасност и зд</w:t>
      </w:r>
      <w:r>
        <w:rPr>
          <w:rFonts w:ascii="Arial" w:eastAsia="Arial" w:hAnsi="Arial"/>
        </w:rPr>
        <w:t xml:space="preserve">раве при работа </w:t>
      </w:r>
      <w:r>
        <w:rPr>
          <w:rFonts w:ascii="Arial" w:eastAsia="Arial" w:hAnsi="Arial"/>
        </w:rPr>
        <w:t>(EU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OSHA)</w:t>
      </w:r>
      <w:r>
        <w:rPr>
          <w:rFonts w:ascii="Arial" w:eastAsia="Arial" w:hAnsi="Arial"/>
        </w:rPr>
        <w:t xml:space="preserve"> и накрая включва списък на ресурси от различни доставчици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насочени към различни отрасли и работни места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Обърнете внимание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информацията в настоящите насоки не обхваща здравните заведения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 които са налични конкретни съвети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напр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от </w:t>
      </w:r>
      <w:hyperlink r:id="rId7" w:history="1">
        <w:r>
          <w:rPr>
            <w:rFonts w:ascii="Arial" w:eastAsia="Arial" w:hAnsi="Arial"/>
            <w:color w:val="0000FF"/>
            <w:u w:val="single"/>
          </w:rPr>
          <w:t>ECDC</w:t>
        </w:r>
        <w:r>
          <w:rPr>
            <w:rFonts w:ascii="Arial" w:eastAsia="Arial" w:hAnsi="Arial"/>
            <w:u w:val="single"/>
          </w:rPr>
          <w:t>,</w:t>
        </w:r>
        <w:r>
          <w:rPr>
            <w:rFonts w:ascii="Arial" w:eastAsia="Arial" w:hAnsi="Arial"/>
            <w:u w:val="single"/>
          </w:rPr>
          <w:t xml:space="preserve"> </w:t>
        </w:r>
      </w:hyperlink>
      <w:hyperlink r:id="rId8" w:history="1">
        <w:r>
          <w:rPr>
            <w:rFonts w:ascii="Arial" w:eastAsia="Arial" w:hAnsi="Arial"/>
            <w:color w:val="0000FF"/>
            <w:u w:val="single"/>
          </w:rPr>
          <w:t>СЗО</w:t>
        </w:r>
        <w:r>
          <w:rPr>
            <w:rFonts w:ascii="Arial" w:eastAsia="Arial" w:hAnsi="Arial"/>
            <w:u w:val="single"/>
          </w:rPr>
          <w:t>,</w:t>
        </w:r>
        <w:r>
          <w:rPr>
            <w:rFonts w:ascii="Arial" w:eastAsia="Arial" w:hAnsi="Arial"/>
            <w:u w:val="single"/>
          </w:rPr>
          <w:t xml:space="preserve"> </w:t>
        </w:r>
      </w:hyperlink>
      <w:hyperlink r:id="rId9" w:history="1">
        <w:r>
          <w:rPr>
            <w:rFonts w:ascii="Arial" w:eastAsia="Arial" w:hAnsi="Arial"/>
            <w:color w:val="0000FF"/>
            <w:u w:val="single"/>
          </w:rPr>
          <w:t>CDC</w:t>
        </w:r>
        <w:r>
          <w:rPr>
            <w:rFonts w:ascii="Arial" w:eastAsia="Arial" w:hAnsi="Arial"/>
            <w:u w:val="single"/>
          </w:rPr>
          <w:t>)</w:t>
        </w:r>
      </w:hyperlink>
      <w:r>
        <w:rPr>
          <w:rFonts w:ascii="Arial" w:eastAsia="Arial" w:hAnsi="Arial"/>
        </w:rPr>
        <w:t>.</w:t>
      </w:r>
    </w:p>
    <w:p w:rsidR="00000000" w:rsidRDefault="001D0AE7">
      <w:pPr>
        <w:spacing w:line="70" w:lineRule="exact"/>
        <w:rPr>
          <w:rFonts w:ascii="Arial" w:eastAsia="Arial" w:hAnsi="Arial"/>
        </w:rPr>
      </w:pPr>
    </w:p>
    <w:p w:rsidR="00000000" w:rsidRDefault="001D0AE7">
      <w:pPr>
        <w:spacing w:line="271" w:lineRule="auto"/>
        <w:ind w:left="2"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За всякакви специфични въпроси или опасения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не са разгледани в настоящия документ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се о</w:t>
      </w:r>
      <w:r>
        <w:rPr>
          <w:rFonts w:ascii="Arial" w:eastAsia="Arial" w:hAnsi="Arial"/>
        </w:rPr>
        <w:t>бърнете за информация към местните органи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например здравната служба или инспекцията по труда</w:t>
      </w:r>
      <w:r>
        <w:rPr>
          <w:rFonts w:ascii="Arial" w:eastAsia="Arial" w:hAnsi="Arial"/>
        </w:rPr>
        <w:t>.</w:t>
      </w:r>
    </w:p>
    <w:p w:rsidR="00000000" w:rsidRDefault="001D0AE7">
      <w:pPr>
        <w:spacing w:line="389" w:lineRule="exact"/>
        <w:rPr>
          <w:rFonts w:ascii="Arial" w:eastAsia="Arial" w:hAnsi="Arial"/>
        </w:rPr>
      </w:pPr>
    </w:p>
    <w:p w:rsidR="00000000" w:rsidRDefault="001D0AE7">
      <w:pPr>
        <w:spacing w:line="0" w:lineRule="atLeast"/>
        <w:ind w:left="2"/>
        <w:rPr>
          <w:rFonts w:ascii="Arial" w:eastAsia="Arial" w:hAnsi="Arial"/>
          <w:b/>
          <w:color w:val="003399"/>
          <w:sz w:val="32"/>
        </w:rPr>
      </w:pPr>
      <w:r>
        <w:rPr>
          <w:rFonts w:ascii="Arial" w:eastAsia="Arial" w:hAnsi="Arial"/>
          <w:b/>
          <w:color w:val="003399"/>
          <w:sz w:val="32"/>
        </w:rPr>
        <w:t>Въведение</w:t>
      </w:r>
    </w:p>
    <w:p w:rsidR="00000000" w:rsidRDefault="001D0AE7">
      <w:pPr>
        <w:spacing w:line="151" w:lineRule="exact"/>
        <w:rPr>
          <w:rFonts w:ascii="Arial" w:eastAsia="Arial" w:hAnsi="Arial"/>
        </w:rPr>
      </w:pPr>
    </w:p>
    <w:p w:rsidR="00000000" w:rsidRDefault="001D0AE7">
      <w:pPr>
        <w:spacing w:line="275" w:lineRule="auto"/>
        <w:ind w:left="2" w:right="380"/>
        <w:jc w:val="both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 xml:space="preserve">Вследствие на пандемията от новия коронавирус </w:t>
      </w:r>
      <w:r>
        <w:rPr>
          <w:rFonts w:ascii="Arial" w:eastAsia="Arial" w:hAnsi="Arial"/>
          <w:sz w:val="19"/>
        </w:rPr>
        <w:t>2019</w:t>
      </w:r>
      <w:r>
        <w:rPr>
          <w:rFonts w:ascii="Arial" w:eastAsia="Arial" w:hAnsi="Arial"/>
          <w:sz w:val="19"/>
        </w:rPr>
        <w:t xml:space="preserve"> </w:t>
      </w:r>
      <w:r>
        <w:rPr>
          <w:rFonts w:ascii="Arial" w:eastAsia="Arial" w:hAnsi="Arial"/>
          <w:sz w:val="19"/>
        </w:rPr>
        <w:t>(COVID-</w:t>
      </w:r>
      <w:r>
        <w:rPr>
          <w:rFonts w:ascii="Arial" w:eastAsia="Arial" w:hAnsi="Arial"/>
          <w:sz w:val="19"/>
        </w:rPr>
        <w:t>2019)</w:t>
      </w:r>
      <w:r>
        <w:rPr>
          <w:rFonts w:ascii="Arial" w:eastAsia="Arial" w:hAnsi="Arial"/>
          <w:sz w:val="19"/>
        </w:rPr>
        <w:t xml:space="preserve"> повечето държави </w:t>
      </w:r>
      <w:r>
        <w:rPr>
          <w:rFonts w:ascii="Arial" w:eastAsia="Arial" w:hAnsi="Arial"/>
          <w:sz w:val="19"/>
        </w:rPr>
        <w:t>—</w:t>
      </w:r>
      <w:r>
        <w:rPr>
          <w:rFonts w:ascii="Arial" w:eastAsia="Arial" w:hAnsi="Arial"/>
          <w:sz w:val="19"/>
        </w:rPr>
        <w:t xml:space="preserve"> членки на Европейския съюз </w:t>
      </w:r>
      <w:r>
        <w:rPr>
          <w:rFonts w:ascii="Arial" w:eastAsia="Arial" w:hAnsi="Arial"/>
          <w:sz w:val="19"/>
        </w:rPr>
        <w:t>(</w:t>
      </w:r>
      <w:r>
        <w:rPr>
          <w:rFonts w:ascii="Arial" w:eastAsia="Arial" w:hAnsi="Arial"/>
          <w:sz w:val="19"/>
        </w:rPr>
        <w:t>ЕС</w:t>
      </w:r>
      <w:r>
        <w:rPr>
          <w:rFonts w:ascii="Arial" w:eastAsia="Arial" w:hAnsi="Arial"/>
          <w:sz w:val="19"/>
        </w:rPr>
        <w:t>),</w:t>
      </w:r>
      <w:r>
        <w:rPr>
          <w:rFonts w:ascii="Arial" w:eastAsia="Arial" w:hAnsi="Arial"/>
          <w:sz w:val="19"/>
        </w:rPr>
        <w:t xml:space="preserve"> въведоха редица мерки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включителн</w:t>
      </w:r>
      <w:r>
        <w:rPr>
          <w:rFonts w:ascii="Arial" w:eastAsia="Arial" w:hAnsi="Arial"/>
          <w:sz w:val="19"/>
        </w:rPr>
        <w:t>о мерки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които засягат работните места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за да се преборят с разпространението на болестта</w:t>
      </w:r>
      <w:r>
        <w:rPr>
          <w:rFonts w:ascii="Arial" w:eastAsia="Arial" w:hAnsi="Arial"/>
          <w:sz w:val="19"/>
        </w:rPr>
        <w:t>.</w:t>
      </w:r>
      <w:r>
        <w:rPr>
          <w:rFonts w:ascii="Arial" w:eastAsia="Arial" w:hAnsi="Arial"/>
          <w:sz w:val="19"/>
        </w:rPr>
        <w:t xml:space="preserve"> Светът на труда е сериозно засегнат по време на кризата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поради което всички слоеве на обществото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включително предприятията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работодателите и социалните партньори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</w:t>
      </w:r>
      <w:r>
        <w:rPr>
          <w:rFonts w:ascii="Arial" w:eastAsia="Arial" w:hAnsi="Arial"/>
          <w:sz w:val="19"/>
        </w:rPr>
        <w:t>трябва да дадат своя принос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за да могат работещите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техните семейства и обществото като цяло да бъдат защитени</w:t>
      </w:r>
      <w:r>
        <w:rPr>
          <w:rFonts w:ascii="Arial" w:eastAsia="Arial" w:hAnsi="Arial"/>
          <w:sz w:val="19"/>
        </w:rPr>
        <w:t>.</w:t>
      </w:r>
    </w:p>
    <w:p w:rsidR="00000000" w:rsidRDefault="001D0AE7">
      <w:pPr>
        <w:spacing w:line="58" w:lineRule="exact"/>
        <w:rPr>
          <w:rFonts w:ascii="Arial" w:eastAsia="Arial" w:hAnsi="Arial"/>
        </w:rPr>
      </w:pPr>
    </w:p>
    <w:p w:rsidR="00000000" w:rsidRDefault="001D0AE7">
      <w:pPr>
        <w:spacing w:line="264" w:lineRule="auto"/>
        <w:ind w:left="2"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Естеството и обхватът на ограниченията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например спиране на неосновните дейности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се различават в отделните държави членки и сектори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но значи</w:t>
      </w:r>
      <w:r>
        <w:rPr>
          <w:rFonts w:ascii="Arial" w:eastAsia="Arial" w:hAnsi="Arial"/>
        </w:rPr>
        <w:t>телна част от работещите трябва или да работят от дома си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или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ако работата им не може да се извършва дистанционно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често остават у дома в рамките на схема за заместване на доходите</w:t>
      </w:r>
      <w:r>
        <w:rPr>
          <w:rFonts w:ascii="Arial" w:eastAsia="Arial" w:hAnsi="Arial"/>
        </w:rPr>
        <w:t>.</w:t>
      </w:r>
    </w:p>
    <w:p w:rsidR="00000000" w:rsidRDefault="001D0AE7">
      <w:pPr>
        <w:spacing w:line="68" w:lineRule="exact"/>
        <w:rPr>
          <w:rFonts w:ascii="Arial" w:eastAsia="Arial" w:hAnsi="Arial"/>
        </w:rPr>
      </w:pPr>
    </w:p>
    <w:p w:rsidR="00000000" w:rsidRDefault="001D0AE7">
      <w:pPr>
        <w:spacing w:line="263" w:lineRule="auto"/>
        <w:ind w:left="2" w:right="380"/>
        <w:jc w:val="both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След като мерките за физическо дистанциране постигнат достатъчно намале</w:t>
      </w:r>
      <w:r>
        <w:rPr>
          <w:rFonts w:ascii="Arial" w:eastAsia="Arial" w:hAnsi="Arial"/>
          <w:sz w:val="19"/>
        </w:rPr>
        <w:t xml:space="preserve">ние на нивата на пренасяне на </w:t>
      </w:r>
      <w:r>
        <w:rPr>
          <w:rFonts w:ascii="Arial" w:eastAsia="Arial" w:hAnsi="Arial"/>
          <w:sz w:val="19"/>
        </w:rPr>
        <w:t>COVID</w:t>
      </w:r>
      <w:r>
        <w:rPr>
          <w:rFonts w:ascii="Arial" w:eastAsia="Arial" w:hAnsi="Arial"/>
          <w:sz w:val="19"/>
        </w:rPr>
        <w:t>-</w:t>
      </w:r>
      <w:r>
        <w:rPr>
          <w:rFonts w:ascii="Arial" w:eastAsia="Arial" w:hAnsi="Arial"/>
          <w:sz w:val="19"/>
        </w:rPr>
        <w:t>19,</w:t>
      </w:r>
      <w:r>
        <w:rPr>
          <w:rFonts w:ascii="Arial" w:eastAsia="Arial" w:hAnsi="Arial"/>
          <w:sz w:val="19"/>
        </w:rPr>
        <w:t xml:space="preserve"> националните администрации разрешават постепенно възобновяване на трудовите дейности</w:t>
      </w:r>
      <w:r>
        <w:rPr>
          <w:rFonts w:ascii="Arial" w:eastAsia="Arial" w:hAnsi="Arial"/>
          <w:sz w:val="19"/>
        </w:rPr>
        <w:t>.</w:t>
      </w:r>
      <w:r>
        <w:rPr>
          <w:rFonts w:ascii="Arial" w:eastAsia="Arial" w:hAnsi="Arial"/>
          <w:sz w:val="19"/>
        </w:rPr>
        <w:t xml:space="preserve"> Това се прави на етапи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като първо се разрешава трудът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който се счита за основен за защита на здравето и икономиката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а трудът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к</w:t>
      </w:r>
      <w:r>
        <w:rPr>
          <w:rFonts w:ascii="Arial" w:eastAsia="Arial" w:hAnsi="Arial"/>
          <w:sz w:val="19"/>
        </w:rPr>
        <w:t>ойто може да бъде извършван ефективно от вкъщи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се разрешава последно</w:t>
      </w:r>
      <w:r>
        <w:rPr>
          <w:rFonts w:ascii="Arial" w:eastAsia="Arial" w:hAnsi="Arial"/>
          <w:sz w:val="19"/>
        </w:rPr>
        <w:t>.</w:t>
      </w:r>
      <w:r>
        <w:rPr>
          <w:rFonts w:ascii="Arial" w:eastAsia="Arial" w:hAnsi="Arial"/>
          <w:sz w:val="19"/>
        </w:rPr>
        <w:t xml:space="preserve"> Същевременно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независимо от това как и до каква степен се възобновяват нормалните работни дейности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е много вероятно някои мерки да останат</w:t>
      </w:r>
    </w:p>
    <w:p w:rsidR="00000000" w:rsidRDefault="001D0AE7">
      <w:pPr>
        <w:spacing w:line="4" w:lineRule="exact"/>
        <w:rPr>
          <w:rFonts w:ascii="Arial" w:eastAsia="Arial" w:hAnsi="Arial"/>
        </w:rPr>
      </w:pPr>
    </w:p>
    <w:p w:rsidR="00000000" w:rsidRDefault="001D0AE7">
      <w:pPr>
        <w:numPr>
          <w:ilvl w:val="0"/>
          <w:numId w:val="2"/>
        </w:numPr>
        <w:tabs>
          <w:tab w:val="left" w:pos="179"/>
        </w:tabs>
        <w:spacing w:line="271" w:lineRule="auto"/>
        <w:ind w:left="2" w:right="380" w:hanging="2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сила за известно време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 да се избегне ряз</w:t>
      </w:r>
      <w:r>
        <w:rPr>
          <w:rFonts w:ascii="Arial" w:eastAsia="Arial" w:hAnsi="Arial"/>
        </w:rPr>
        <w:t xml:space="preserve">кото увеличаване на равнищата на заразяване </w:t>
      </w:r>
      <w:hyperlink r:id="rId10" w:history="1">
        <w:r>
          <w:rPr>
            <w:rFonts w:ascii="Arial" w:eastAsia="Arial" w:hAnsi="Arial"/>
          </w:rPr>
          <w:t>(</w:t>
        </w:r>
        <w:r>
          <w:rPr>
            <w:rFonts w:ascii="Arial" w:eastAsia="Arial" w:hAnsi="Arial"/>
            <w:color w:val="0000FF"/>
            <w:u w:val="single"/>
          </w:rPr>
          <w:t>COVID-</w:t>
        </w:r>
        <w:r>
          <w:rPr>
            <w:rFonts w:ascii="Arial" w:eastAsia="Arial" w:hAnsi="Arial"/>
            <w:color w:val="0000FF"/>
            <w:u w:val="single"/>
          </w:rPr>
          <w:t>19:</w:t>
        </w:r>
        <w:r>
          <w:rPr>
            <w:rFonts w:ascii="Arial" w:eastAsia="Arial" w:hAnsi="Arial"/>
          </w:rPr>
          <w:t xml:space="preserve"> </w:t>
        </w:r>
        <w:r>
          <w:rPr>
            <w:rFonts w:ascii="Arial" w:eastAsia="Arial" w:hAnsi="Arial"/>
            <w:color w:val="0000FF"/>
            <w:u w:val="single"/>
          </w:rPr>
          <w:t>насоки за работното място</w:t>
        </w:r>
        <w:r>
          <w:rPr>
            <w:rFonts w:ascii="Arial" w:eastAsia="Arial" w:hAnsi="Arial"/>
          </w:rPr>
          <w:t>)</w:t>
        </w:r>
      </w:hyperlink>
      <w:r>
        <w:rPr>
          <w:rFonts w:ascii="Arial" w:eastAsia="Arial" w:hAnsi="Arial"/>
        </w:rPr>
        <w:t xml:space="preserve">. </w:t>
      </w:r>
      <w:r>
        <w:rPr>
          <w:rFonts w:ascii="Arial" w:eastAsia="Arial" w:hAnsi="Arial"/>
        </w:rPr>
        <w:t>Освен това в някои случаи е възможно увеличаването</w:t>
      </w:r>
      <w:r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на инфекциите в бъдещ момент да изисква повто</w:t>
      </w:r>
      <w:r>
        <w:rPr>
          <w:rFonts w:ascii="Arial" w:eastAsia="Arial" w:hAnsi="Arial"/>
        </w:rPr>
        <w:t>рно въвеждане на ограничителни мерки</w:t>
      </w:r>
      <w:r>
        <w:rPr>
          <w:rFonts w:ascii="Arial" w:eastAsia="Arial" w:hAnsi="Arial"/>
        </w:rPr>
        <w:t>.</w:t>
      </w:r>
    </w:p>
    <w:p w:rsidR="00000000" w:rsidRDefault="001D0AE7">
      <w:pPr>
        <w:spacing w:line="61" w:lineRule="exact"/>
        <w:rPr>
          <w:rFonts w:ascii="Arial" w:eastAsia="Arial" w:hAnsi="Arial"/>
        </w:rPr>
      </w:pPr>
    </w:p>
    <w:p w:rsidR="00000000" w:rsidRDefault="001D0AE7">
      <w:pPr>
        <w:spacing w:line="293" w:lineRule="auto"/>
        <w:ind w:left="2" w:right="380"/>
        <w:rPr>
          <w:rFonts w:ascii="Arial" w:eastAsia="Arial" w:hAnsi="Arial"/>
        </w:rPr>
      </w:pPr>
      <w:r>
        <w:rPr>
          <w:rFonts w:ascii="Arial" w:eastAsia="Arial" w:hAnsi="Arial"/>
        </w:rPr>
        <w:t>Кризата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свързана с </w:t>
      </w:r>
      <w:r>
        <w:rPr>
          <w:rFonts w:ascii="Arial" w:eastAsia="Arial" w:hAnsi="Arial"/>
        </w:rPr>
        <w:t>COV</w:t>
      </w:r>
      <w:r>
        <w:rPr>
          <w:rFonts w:ascii="Arial" w:eastAsia="Arial" w:hAnsi="Arial"/>
        </w:rPr>
        <w:t>ID-</w:t>
      </w:r>
      <w:r>
        <w:rPr>
          <w:rFonts w:ascii="Arial" w:eastAsia="Arial" w:hAnsi="Arial"/>
        </w:rPr>
        <w:t>19,</w:t>
      </w:r>
      <w:r>
        <w:rPr>
          <w:rFonts w:ascii="Arial" w:eastAsia="Arial" w:hAnsi="Arial"/>
        </w:rPr>
        <w:t xml:space="preserve"> оказва натиск върху работодателите и работещите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независимо дали те трябва да въведат нови процедури и практики за много кратък период от време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или да</w:t>
      </w: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320" w:lineRule="exact"/>
        <w:rPr>
          <w:rFonts w:ascii="Arial" w:eastAsia="Arial" w:hAnsi="Arial"/>
        </w:rPr>
      </w:pPr>
    </w:p>
    <w:p w:rsidR="00000000" w:rsidRDefault="001D0AE7">
      <w:pPr>
        <w:spacing w:line="0" w:lineRule="atLeast"/>
        <w:ind w:left="8922"/>
        <w:rPr>
          <w:rFonts w:ascii="Arial" w:eastAsia="Arial" w:hAnsi="Arial"/>
          <w:color w:val="335CAD"/>
          <w:sz w:val="18"/>
        </w:rPr>
      </w:pPr>
      <w:r>
        <w:rPr>
          <w:rFonts w:ascii="Arial" w:eastAsia="Arial" w:hAnsi="Arial"/>
          <w:color w:val="335CAD"/>
          <w:sz w:val="18"/>
        </w:rPr>
        <w:t>2</w:t>
      </w:r>
    </w:p>
    <w:p w:rsidR="00000000" w:rsidRDefault="001D0AE7">
      <w:pPr>
        <w:spacing w:line="0" w:lineRule="atLeast"/>
        <w:ind w:left="8922"/>
        <w:rPr>
          <w:rFonts w:ascii="Arial" w:eastAsia="Arial" w:hAnsi="Arial"/>
          <w:color w:val="335CAD"/>
          <w:sz w:val="18"/>
        </w:rPr>
        <w:sectPr w:rsidR="00000000">
          <w:pgSz w:w="11900" w:h="16838"/>
          <w:pgMar w:top="237" w:right="1066" w:bottom="0" w:left="1418" w:header="0" w:footer="0" w:gutter="0"/>
          <w:cols w:space="0" w:equalWidth="0">
            <w:col w:w="9422"/>
          </w:cols>
          <w:docGrid w:linePitch="360"/>
        </w:sectPr>
      </w:pPr>
    </w:p>
    <w:p w:rsidR="00000000" w:rsidRDefault="00300727">
      <w:pPr>
        <w:spacing w:line="350" w:lineRule="auto"/>
        <w:ind w:left="5580" w:right="80" w:hanging="1132"/>
        <w:rPr>
          <w:rFonts w:ascii="Arial" w:eastAsia="Arial" w:hAnsi="Arial"/>
          <w:i/>
          <w:color w:val="133176"/>
          <w:sz w:val="16"/>
        </w:rPr>
      </w:pPr>
      <w:bookmarkStart w:id="1" w:name="page3"/>
      <w:bookmarkEnd w:id="1"/>
      <w:r>
        <w:rPr>
          <w:rFonts w:ascii="Arial" w:eastAsia="Arial" w:hAnsi="Arial"/>
          <w:noProof/>
          <w:color w:val="335CAD"/>
          <w:sz w:val="18"/>
        </w:rPr>
        <w:lastRenderedPageBreak/>
        <w:drawing>
          <wp:anchor distT="0" distB="0" distL="114300" distR="114300" simplePos="0" relativeHeight="2516510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0683875"/>
            <wp:effectExtent l="19050" t="0" r="9525" b="0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0AE7">
        <w:rPr>
          <w:rFonts w:ascii="Arial" w:eastAsia="Arial" w:hAnsi="Arial"/>
          <w:i/>
          <w:color w:val="133176"/>
          <w:sz w:val="16"/>
        </w:rPr>
        <w:t xml:space="preserve">COVID-19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Завръщане на раб</w:t>
      </w:r>
      <w:r w:rsidR="001D0AE7">
        <w:rPr>
          <w:rFonts w:ascii="Arial" w:eastAsia="Arial" w:hAnsi="Arial"/>
          <w:i/>
          <w:color w:val="133176"/>
          <w:sz w:val="16"/>
        </w:rPr>
        <w:t>отното място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Адаптиране на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>работните места и защита на работещите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55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61" w:lineRule="auto"/>
        <w:ind w:right="46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преустановят своята работа и стопански дейности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Безопасността и здравето при работа предлагат практическа подкрепа за връщане на работното място</w:t>
      </w:r>
      <w:r>
        <w:rPr>
          <w:rFonts w:ascii="Arial" w:eastAsia="Arial" w:hAnsi="Arial"/>
        </w:rPr>
        <w:t>:</w:t>
      </w:r>
      <w:r>
        <w:rPr>
          <w:rFonts w:ascii="Arial" w:eastAsia="Arial" w:hAnsi="Arial"/>
        </w:rPr>
        <w:t xml:space="preserve"> подходящите превантивни мерки ще помог</w:t>
      </w:r>
      <w:r>
        <w:rPr>
          <w:rFonts w:ascii="Arial" w:eastAsia="Arial" w:hAnsi="Arial"/>
        </w:rPr>
        <w:t>нат за постигането на безопасно и здравословно връщане на работата след облекчаване на мерките за физическо дистанциране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както и за спиране на преноса на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19.</w:t>
      </w:r>
    </w:p>
    <w:p w:rsidR="00000000" w:rsidRDefault="001D0AE7">
      <w:pPr>
        <w:spacing w:line="398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85" w:lineRule="auto"/>
        <w:rPr>
          <w:rFonts w:ascii="Arial" w:eastAsia="Arial" w:hAnsi="Arial"/>
          <w:b/>
          <w:color w:val="003399"/>
          <w:sz w:val="32"/>
        </w:rPr>
      </w:pPr>
      <w:r>
        <w:rPr>
          <w:rFonts w:ascii="Arial" w:eastAsia="Arial" w:hAnsi="Arial"/>
          <w:b/>
          <w:color w:val="003399"/>
          <w:sz w:val="32"/>
        </w:rPr>
        <w:t>Актуализирайте вашата оценка на риска и вземете подходящи мерки</w:t>
      </w:r>
    </w:p>
    <w:p w:rsidR="00000000" w:rsidRDefault="001D0AE7">
      <w:pPr>
        <w:spacing w:line="2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43" w:lineRule="auto"/>
        <w:ind w:right="46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Както при нормални услови</w:t>
      </w:r>
      <w:r>
        <w:rPr>
          <w:rFonts w:ascii="Arial" w:eastAsia="Arial" w:hAnsi="Arial"/>
        </w:rPr>
        <w:t>я на труд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идентифицирането и </w:t>
      </w:r>
      <w:hyperlink r:id="rId11" w:history="1">
        <w:r>
          <w:rPr>
            <w:rFonts w:ascii="Arial" w:eastAsia="Arial" w:hAnsi="Arial"/>
            <w:color w:val="0000FF"/>
            <w:u w:val="single"/>
          </w:rPr>
          <w:t>оценката на рисковете</w:t>
        </w:r>
        <w:r>
          <w:rPr>
            <w:rFonts w:ascii="Arial" w:eastAsia="Arial" w:hAnsi="Arial"/>
            <w:u w:val="single"/>
          </w:rPr>
          <w:t xml:space="preserve"> </w:t>
        </w:r>
      </w:hyperlink>
      <w:r>
        <w:rPr>
          <w:rFonts w:ascii="Arial" w:eastAsia="Arial" w:hAnsi="Arial"/>
        </w:rPr>
        <w:t>за физическата и психосоциалната работна среда е отправната точка за управление на безопасността и здра</w:t>
      </w:r>
      <w:r>
        <w:rPr>
          <w:rFonts w:ascii="Arial" w:eastAsia="Arial" w:hAnsi="Arial"/>
        </w:rPr>
        <w:t xml:space="preserve">вето при работа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БЗР</w:t>
      </w:r>
      <w:r>
        <w:rPr>
          <w:rFonts w:ascii="Arial" w:eastAsia="Arial" w:hAnsi="Arial"/>
        </w:rPr>
        <w:t>)</w:t>
      </w:r>
      <w:r>
        <w:rPr>
          <w:rFonts w:ascii="Arial" w:eastAsia="Arial" w:hAnsi="Arial"/>
        </w:rPr>
        <w:t xml:space="preserve"> в периода на наложените мерки срещу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19.</w:t>
      </w:r>
      <w:r>
        <w:rPr>
          <w:rFonts w:ascii="Arial" w:eastAsia="Arial" w:hAnsi="Arial"/>
        </w:rPr>
        <w:t xml:space="preserve"> Работодателите са длъжни да преразгледат оценката на риска при промяна в работния процес и да отчетат всички рискове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включително засягащите психичното здраве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При преразглеждането на оцен</w:t>
      </w:r>
      <w:r>
        <w:rPr>
          <w:rFonts w:ascii="Arial" w:eastAsia="Arial" w:hAnsi="Arial"/>
        </w:rPr>
        <w:t>ката на риска следва да се обърне внимание на всички аномалии или ситуации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предизвикват проблеми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както и на начина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по който те могат да помогнат на организацията да стане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устойчива в дългосрочен план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Не забравяйте колко е важно работещите и те</w:t>
      </w:r>
      <w:r>
        <w:rPr>
          <w:rFonts w:ascii="Arial" w:eastAsia="Arial" w:hAnsi="Arial"/>
        </w:rPr>
        <w:t>хните представители да бъдат включени в преразглеждането на оценката на риска и се обърнете към вашия доставчик на услуги за превенция на риска или трудова медицина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ако имате такъв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Като принос към вашата оценка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получете актуална информация от публичните</w:t>
      </w:r>
      <w:r>
        <w:rPr>
          <w:rFonts w:ascii="Arial" w:eastAsia="Arial" w:hAnsi="Arial"/>
        </w:rPr>
        <w:t xml:space="preserve"> органи относно разпространението на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</w:t>
      </w:r>
      <w:r>
        <w:rPr>
          <w:rFonts w:ascii="Arial" w:eastAsia="Arial" w:hAnsi="Arial"/>
        </w:rPr>
        <w:t xml:space="preserve"> във вашия район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След актуализирането на оценката на риска следващата стъпка е да изготвите план за действие с подходящи мерки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 xml:space="preserve">долу са посочени примери за свързани с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</w:t>
      </w:r>
      <w:r>
        <w:rPr>
          <w:rFonts w:ascii="Arial" w:eastAsia="Arial" w:hAnsi="Arial"/>
        </w:rPr>
        <w:t xml:space="preserve"> въпроси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трябва да бъдат </w:t>
      </w:r>
      <w:r>
        <w:rPr>
          <w:rFonts w:ascii="Arial" w:eastAsia="Arial" w:hAnsi="Arial"/>
        </w:rPr>
        <w:t>взети предвид при изготвянето на такъв план за действие</w:t>
      </w:r>
      <w:r>
        <w:rPr>
          <w:rFonts w:ascii="Arial" w:eastAsia="Arial" w:hAnsi="Arial"/>
        </w:rPr>
        <w:t>.</w:t>
      </w:r>
    </w:p>
    <w:p w:rsidR="00000000" w:rsidRDefault="001D0AE7">
      <w:pPr>
        <w:spacing w:line="229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rPr>
          <w:rFonts w:ascii="Arial" w:eastAsia="Arial" w:hAnsi="Arial"/>
          <w:b/>
          <w:color w:val="F6A400"/>
          <w:sz w:val="28"/>
        </w:rPr>
      </w:pPr>
      <w:r>
        <w:rPr>
          <w:rFonts w:ascii="Arial" w:eastAsia="Arial" w:hAnsi="Arial"/>
          <w:b/>
          <w:color w:val="F6A400"/>
          <w:sz w:val="28"/>
        </w:rPr>
        <w:t xml:space="preserve">Свеждане до минимум на експозицията на </w:t>
      </w:r>
      <w:r>
        <w:rPr>
          <w:rFonts w:ascii="Arial" w:eastAsia="Arial" w:hAnsi="Arial"/>
          <w:b/>
          <w:color w:val="F6A400"/>
          <w:sz w:val="28"/>
        </w:rPr>
        <w:t>COVID</w:t>
      </w:r>
      <w:r>
        <w:rPr>
          <w:rFonts w:ascii="Arial" w:eastAsia="Arial" w:hAnsi="Arial"/>
          <w:b/>
          <w:color w:val="F6A400"/>
          <w:sz w:val="28"/>
        </w:rPr>
        <w:t>-19</w:t>
      </w:r>
    </w:p>
    <w:p w:rsidR="00000000" w:rsidRDefault="001D0AE7">
      <w:pPr>
        <w:spacing w:line="171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56" w:lineRule="auto"/>
        <w:ind w:right="460"/>
        <w:jc w:val="both"/>
        <w:rPr>
          <w:rFonts w:ascii="Arial" w:eastAsia="Arial" w:hAnsi="Arial"/>
          <w:color w:val="000000"/>
        </w:rPr>
      </w:pPr>
      <w:r>
        <w:rPr>
          <w:rFonts w:ascii="Arial" w:eastAsia="Arial" w:hAnsi="Arial"/>
        </w:rPr>
        <w:t xml:space="preserve">Въвеждането на безопасни работни практики за ограничаване експозицията на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</w:t>
      </w:r>
      <w:r>
        <w:rPr>
          <w:rFonts w:ascii="Arial" w:eastAsia="Arial" w:hAnsi="Arial"/>
        </w:rPr>
        <w:t xml:space="preserve"> на работното място изисква на първо място оценяване на рисковете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 xml:space="preserve">а след това прилагане на </w:t>
      </w:r>
      <w:hyperlink r:id="rId12" w:history="1">
        <w:r>
          <w:rPr>
            <w:rFonts w:ascii="Arial" w:eastAsia="Arial" w:hAnsi="Arial"/>
            <w:color w:val="0000FF"/>
            <w:u w:val="single"/>
          </w:rPr>
          <w:t>йерархия на мерките за контрол</w:t>
        </w:r>
        <w:r>
          <w:rPr>
            <w:rFonts w:ascii="Arial" w:eastAsia="Arial" w:hAnsi="Arial"/>
            <w:color w:val="000000"/>
          </w:rPr>
          <w:t>.</w:t>
        </w:r>
        <w:r>
          <w:rPr>
            <w:rFonts w:ascii="Arial" w:eastAsia="Arial" w:hAnsi="Arial"/>
            <w:color w:val="0000FF"/>
          </w:rPr>
          <w:t xml:space="preserve"> </w:t>
        </w:r>
      </w:hyperlink>
      <w:r>
        <w:rPr>
          <w:rFonts w:ascii="Arial" w:eastAsia="Arial" w:hAnsi="Arial"/>
          <w:color w:val="000000"/>
        </w:rPr>
        <w:t>Това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означава да се въведат мерки за контрол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които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на първо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място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00"/>
        </w:rPr>
        <w:t xml:space="preserve"> да елиминират риска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00"/>
        </w:rPr>
        <w:t xml:space="preserve"> и ако това не е възможно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00"/>
        </w:rPr>
        <w:t xml:space="preserve"> да сведат до минимум експозицията на работещите</w:t>
      </w:r>
      <w:r>
        <w:rPr>
          <w:rFonts w:ascii="Arial" w:eastAsia="Arial" w:hAnsi="Arial"/>
          <w:color w:val="000000"/>
        </w:rPr>
        <w:t>.</w:t>
      </w:r>
      <w:r>
        <w:rPr>
          <w:rFonts w:ascii="Arial" w:eastAsia="Arial" w:hAnsi="Arial"/>
          <w:color w:val="000000"/>
        </w:rPr>
        <w:t xml:space="preserve"> Започнете най</w:t>
      </w:r>
      <w:r>
        <w:rPr>
          <w:rFonts w:ascii="Arial" w:eastAsia="Arial" w:hAnsi="Arial"/>
          <w:color w:val="000000"/>
        </w:rPr>
        <w:t>-</w:t>
      </w:r>
      <w:r>
        <w:rPr>
          <w:rFonts w:ascii="Arial" w:eastAsia="Arial" w:hAnsi="Arial"/>
          <w:color w:val="000000"/>
        </w:rPr>
        <w:t>напред с колективните мерки и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00"/>
        </w:rPr>
        <w:t xml:space="preserve"> ако е необходимо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00"/>
        </w:rPr>
        <w:t xml:space="preserve"> ги допълнете с индивидуални мерки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00"/>
        </w:rPr>
        <w:t xml:space="preserve"> например лични предпазни средства </w:t>
      </w:r>
      <w:r>
        <w:rPr>
          <w:rFonts w:ascii="Arial" w:eastAsia="Arial" w:hAnsi="Arial"/>
          <w:color w:val="000000"/>
        </w:rPr>
        <w:t>(</w:t>
      </w:r>
      <w:r>
        <w:rPr>
          <w:rFonts w:ascii="Arial" w:eastAsia="Arial" w:hAnsi="Arial"/>
          <w:color w:val="000000"/>
        </w:rPr>
        <w:t>ЛПС</w:t>
      </w:r>
      <w:r>
        <w:rPr>
          <w:rFonts w:ascii="Arial" w:eastAsia="Arial" w:hAnsi="Arial"/>
          <w:color w:val="000000"/>
        </w:rPr>
        <w:t>).</w:t>
      </w:r>
      <w:r>
        <w:rPr>
          <w:rFonts w:ascii="Arial" w:eastAsia="Arial" w:hAnsi="Arial"/>
          <w:color w:val="000000"/>
        </w:rPr>
        <w:t xml:space="preserve"> По</w:t>
      </w:r>
      <w:r>
        <w:rPr>
          <w:rFonts w:ascii="Arial" w:eastAsia="Arial" w:hAnsi="Arial"/>
          <w:color w:val="000000"/>
        </w:rPr>
        <w:t>-</w:t>
      </w:r>
      <w:r>
        <w:rPr>
          <w:rFonts w:ascii="Arial" w:eastAsia="Arial" w:hAnsi="Arial"/>
          <w:color w:val="000000"/>
        </w:rPr>
        <w:t>долу са дадени някои примери за мерки за контрол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00"/>
        </w:rPr>
        <w:t xml:space="preserve"> но не всички </w:t>
      </w:r>
      <w:r>
        <w:rPr>
          <w:rFonts w:ascii="Arial" w:eastAsia="Arial" w:hAnsi="Arial"/>
          <w:color w:val="000000"/>
        </w:rPr>
        <w:t>ще бъдат приложими за всички работни места или длъжности поради естеството им</w:t>
      </w:r>
      <w:r>
        <w:rPr>
          <w:rFonts w:ascii="Arial" w:eastAsia="Arial" w:hAnsi="Arial"/>
          <w:color w:val="000000"/>
        </w:rPr>
        <w:t>.</w:t>
      </w:r>
    </w:p>
    <w:p w:rsidR="00000000" w:rsidRDefault="001D0AE7">
      <w:pPr>
        <w:spacing w:line="68" w:lineRule="exact"/>
        <w:rPr>
          <w:rFonts w:ascii="Times New Roman" w:eastAsia="Times New Roman" w:hAnsi="Times New Roman"/>
        </w:rPr>
      </w:pPr>
    </w:p>
    <w:p w:rsidR="00000000" w:rsidRDefault="001D0AE7">
      <w:pPr>
        <w:numPr>
          <w:ilvl w:val="0"/>
          <w:numId w:val="3"/>
        </w:numPr>
        <w:tabs>
          <w:tab w:val="left" w:pos="720"/>
        </w:tabs>
        <w:spacing w:line="275" w:lineRule="auto"/>
        <w:ind w:left="720" w:right="46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За момента извършвайте само най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важната работа</w:t>
      </w:r>
      <w:r>
        <w:rPr>
          <w:rFonts w:ascii="Arial" w:eastAsia="Arial" w:hAnsi="Arial"/>
        </w:rPr>
        <w:t>;</w:t>
      </w:r>
      <w:r>
        <w:rPr>
          <w:rFonts w:ascii="Arial" w:eastAsia="Arial" w:hAnsi="Arial"/>
        </w:rPr>
        <w:t xml:space="preserve"> някои дейности може да се забавят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докато намалее рискът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По възможност предоставяйте услуги от разстояние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телефон или видео вр</w:t>
      </w:r>
      <w:r>
        <w:rPr>
          <w:rFonts w:ascii="Arial" w:eastAsia="Arial" w:hAnsi="Arial"/>
        </w:rPr>
        <w:t>ъзка</w:t>
      </w:r>
      <w:r>
        <w:rPr>
          <w:rFonts w:ascii="Arial" w:eastAsia="Arial" w:hAnsi="Arial"/>
        </w:rPr>
        <w:t>)</w:t>
      </w:r>
      <w:r>
        <w:rPr>
          <w:rFonts w:ascii="Arial" w:eastAsia="Arial" w:hAnsi="Arial"/>
        </w:rPr>
        <w:t xml:space="preserve"> вместо лично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Уверете се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само работещите или служителите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са от основно значение за дейността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посещават работното място и сведете до минимум присъствието на трети страни</w:t>
      </w:r>
      <w:r>
        <w:rPr>
          <w:rFonts w:ascii="Arial" w:eastAsia="Arial" w:hAnsi="Arial"/>
        </w:rPr>
        <w:t>.</w:t>
      </w:r>
    </w:p>
    <w:p w:rsidR="00000000" w:rsidRDefault="001D0AE7">
      <w:pPr>
        <w:spacing w:line="4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3"/>
        </w:numPr>
        <w:tabs>
          <w:tab w:val="left" w:pos="720"/>
        </w:tabs>
        <w:spacing w:line="275" w:lineRule="auto"/>
        <w:ind w:left="720" w:right="460" w:hanging="362"/>
        <w:jc w:val="both"/>
        <w:rPr>
          <w:rFonts w:ascii="Arial" w:eastAsia="Arial" w:hAnsi="Arial"/>
          <w:color w:val="0000FF"/>
        </w:rPr>
      </w:pPr>
      <w:r>
        <w:rPr>
          <w:rFonts w:ascii="Arial" w:eastAsia="Arial" w:hAnsi="Arial"/>
        </w:rPr>
        <w:t>Намалете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доколкото е възможно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физическия контакт между работещите</w:t>
      </w:r>
      <w:r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напр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по време на заседания или почивки</w:t>
      </w:r>
      <w:r>
        <w:rPr>
          <w:rFonts w:ascii="Arial" w:eastAsia="Arial" w:hAnsi="Arial"/>
        </w:rPr>
        <w:t>).</w:t>
      </w:r>
      <w:r>
        <w:rPr>
          <w:rFonts w:ascii="Arial" w:eastAsia="Arial" w:hAnsi="Arial"/>
        </w:rPr>
        <w:t xml:space="preserve"> Изолирайте работещи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могат да безопасно изпълняват задачите си самостоятелно и не се нуждаят от специализирано оборудване или машини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не могат да бъдат премествани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Например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когато е възможно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органи</w:t>
      </w:r>
      <w:r>
        <w:rPr>
          <w:rFonts w:ascii="Arial" w:eastAsia="Arial" w:hAnsi="Arial"/>
        </w:rPr>
        <w:t>зирайте ги да работят сами в свободен офис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зала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столова или заседателна зала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Ако е възможно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помолете служителите от уязвимите групи да работят от дома си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 xml:space="preserve">възрастни хора и хора с </w:t>
      </w:r>
      <w:hyperlink r:id="rId13" w:history="1">
        <w:r>
          <w:rPr>
            <w:rFonts w:ascii="Arial" w:eastAsia="Arial" w:hAnsi="Arial"/>
            <w:color w:val="0000FF"/>
            <w:u w:val="single"/>
          </w:rPr>
          <w:t>хронични заболявания</w:t>
        </w:r>
        <w:r>
          <w:rPr>
            <w:rFonts w:ascii="Arial" w:eastAsia="Arial" w:hAnsi="Arial"/>
            <w:u w:val="single"/>
          </w:rPr>
          <w:t xml:space="preserve"> </w:t>
        </w:r>
      </w:hyperlink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вкл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хипертония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белодробни или сърдечни проблеми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диабет или </w:t>
      </w:r>
      <w:hyperlink r:id="rId14" w:history="1">
        <w:r>
          <w:rPr>
            <w:rFonts w:ascii="Arial" w:eastAsia="Arial" w:hAnsi="Arial"/>
            <w:color w:val="0000FF"/>
            <w:u w:val="single"/>
          </w:rPr>
          <w:t>хора</w:t>
        </w:r>
        <w:r>
          <w:rPr>
            <w:rFonts w:ascii="Arial" w:eastAsia="Arial" w:hAnsi="Arial"/>
            <w:color w:val="0000FF"/>
            <w:u w:val="single"/>
          </w:rPr>
          <w:t>,</w:t>
        </w:r>
        <w:r>
          <w:rPr>
            <w:rFonts w:ascii="Arial" w:eastAsia="Arial" w:hAnsi="Arial"/>
            <w:u w:val="single"/>
          </w:rPr>
          <w:t xml:space="preserve"> </w:t>
        </w:r>
        <w:r>
          <w:rPr>
            <w:rFonts w:ascii="Arial" w:eastAsia="Arial" w:hAnsi="Arial"/>
            <w:color w:val="0000FF"/>
            <w:u w:val="single"/>
          </w:rPr>
          <w:t>които са подложени на противораково лечение или</w:t>
        </w:r>
      </w:hyperlink>
      <w:r>
        <w:rPr>
          <w:rFonts w:ascii="Arial" w:eastAsia="Arial" w:hAnsi="Arial"/>
        </w:rPr>
        <w:t xml:space="preserve"> </w:t>
      </w:r>
      <w:hyperlink r:id="rId15" w:history="1">
        <w:r>
          <w:rPr>
            <w:rFonts w:ascii="Arial" w:eastAsia="Arial" w:hAnsi="Arial"/>
            <w:color w:val="0000FF"/>
            <w:u w:val="single"/>
          </w:rPr>
          <w:t>друг вид имуносупресивна терапия</w:t>
        </w:r>
      </w:hyperlink>
      <w:r>
        <w:rPr>
          <w:rFonts w:ascii="Arial" w:eastAsia="Arial" w:hAnsi="Arial"/>
          <w:color w:val="000000"/>
        </w:rPr>
        <w:t>),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както и</w:t>
      </w:r>
      <w:r>
        <w:rPr>
          <w:rFonts w:ascii="Arial" w:eastAsia="Arial" w:hAnsi="Arial"/>
          <w:color w:val="0000FF"/>
        </w:rPr>
        <w:t xml:space="preserve"> </w:t>
      </w:r>
      <w:hyperlink r:id="rId16" w:history="1">
        <w:r>
          <w:rPr>
            <w:rFonts w:ascii="Arial" w:eastAsia="Arial" w:hAnsi="Arial"/>
            <w:color w:val="0000FF"/>
            <w:u w:val="single"/>
          </w:rPr>
          <w:t>бременните жени</w:t>
        </w:r>
        <w:r>
          <w:rPr>
            <w:rFonts w:ascii="Arial" w:eastAsia="Arial" w:hAnsi="Arial"/>
            <w:color w:val="000000"/>
            <w:u w:val="single"/>
          </w:rPr>
          <w:t>.</w:t>
        </w:r>
        <w:r>
          <w:rPr>
            <w:rFonts w:ascii="Arial" w:eastAsia="Arial" w:hAnsi="Arial"/>
            <w:color w:val="0000FF"/>
            <w:u w:val="single"/>
          </w:rPr>
          <w:t xml:space="preserve"> </w:t>
        </w:r>
      </w:hyperlink>
      <w:r>
        <w:rPr>
          <w:rFonts w:ascii="Arial" w:eastAsia="Arial" w:hAnsi="Arial"/>
          <w:color w:val="000000"/>
        </w:rPr>
        <w:t>Дистанционна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работа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може да се обмисли и за работещи лица с близки членове на семейството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00"/>
        </w:rPr>
        <w:t xml:space="preserve"> които са изложени на висок риск</w:t>
      </w:r>
      <w:r>
        <w:rPr>
          <w:rFonts w:ascii="Arial" w:eastAsia="Arial" w:hAnsi="Arial"/>
          <w:color w:val="000000"/>
        </w:rPr>
        <w:t>.</w:t>
      </w:r>
    </w:p>
    <w:p w:rsidR="00000000" w:rsidRDefault="001D0AE7">
      <w:pPr>
        <w:spacing w:line="10" w:lineRule="exact"/>
        <w:rPr>
          <w:rFonts w:ascii="Arial" w:eastAsia="Arial" w:hAnsi="Arial"/>
          <w:color w:val="0000FF"/>
        </w:rPr>
      </w:pPr>
    </w:p>
    <w:p w:rsidR="00000000" w:rsidRDefault="001D0AE7">
      <w:pPr>
        <w:numPr>
          <w:ilvl w:val="0"/>
          <w:numId w:val="3"/>
        </w:numPr>
        <w:tabs>
          <w:tab w:val="left" w:pos="720"/>
        </w:tabs>
        <w:spacing w:line="350" w:lineRule="auto"/>
        <w:ind w:left="720" w:right="460" w:hanging="362"/>
        <w:jc w:val="both"/>
        <w:rPr>
          <w:rFonts w:ascii="Wingdings" w:eastAsia="Wingdings" w:hAnsi="Wingdings"/>
          <w:b/>
          <w:sz w:val="19"/>
        </w:rPr>
      </w:pPr>
      <w:r>
        <w:rPr>
          <w:rFonts w:ascii="Arial" w:eastAsia="Arial" w:hAnsi="Arial"/>
          <w:sz w:val="19"/>
        </w:rPr>
        <w:t>Анулирайте и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ако не е възможно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ограничете физическото взаимодействие със и между клиенти</w:t>
      </w:r>
      <w:r>
        <w:rPr>
          <w:rFonts w:ascii="Arial" w:eastAsia="Arial" w:hAnsi="Arial"/>
          <w:sz w:val="19"/>
        </w:rPr>
        <w:t>.</w:t>
      </w:r>
      <w:r>
        <w:rPr>
          <w:rFonts w:ascii="Arial" w:eastAsia="Arial" w:hAnsi="Arial"/>
          <w:sz w:val="19"/>
        </w:rPr>
        <w:t xml:space="preserve"> Например чрез поръчки онлайн или по телефона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безконтактна доставка или</w:t>
      </w: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16" w:lineRule="exact"/>
        <w:rPr>
          <w:rFonts w:ascii="Arial" w:eastAsia="Arial" w:hAnsi="Arial"/>
        </w:rPr>
      </w:pPr>
    </w:p>
    <w:p w:rsidR="00000000" w:rsidRDefault="001D0AE7">
      <w:pPr>
        <w:spacing w:line="0" w:lineRule="atLeast"/>
        <w:ind w:left="8920"/>
        <w:rPr>
          <w:rFonts w:ascii="Arial" w:eastAsia="Arial" w:hAnsi="Arial"/>
          <w:color w:val="335CAD"/>
          <w:sz w:val="18"/>
        </w:rPr>
      </w:pPr>
      <w:r>
        <w:rPr>
          <w:rFonts w:ascii="Arial" w:eastAsia="Arial" w:hAnsi="Arial"/>
          <w:color w:val="335CAD"/>
          <w:sz w:val="18"/>
        </w:rPr>
        <w:t>3</w:t>
      </w:r>
    </w:p>
    <w:p w:rsidR="00000000" w:rsidRDefault="001D0AE7">
      <w:pPr>
        <w:spacing w:line="0" w:lineRule="atLeast"/>
        <w:ind w:left="8920"/>
        <w:rPr>
          <w:rFonts w:ascii="Arial" w:eastAsia="Arial" w:hAnsi="Arial"/>
          <w:color w:val="335CAD"/>
          <w:sz w:val="18"/>
        </w:rPr>
        <w:sectPr w:rsidR="00000000">
          <w:pgSz w:w="11900" w:h="16838"/>
          <w:pgMar w:top="237" w:right="986" w:bottom="0" w:left="1420" w:header="0" w:footer="0" w:gutter="0"/>
          <w:cols w:space="0" w:equalWidth="0">
            <w:col w:w="9500"/>
          </w:cols>
          <w:docGrid w:linePitch="360"/>
        </w:sectPr>
      </w:pPr>
    </w:p>
    <w:p w:rsidR="00000000" w:rsidRDefault="00300727">
      <w:pPr>
        <w:spacing w:line="350" w:lineRule="auto"/>
        <w:ind w:left="5580" w:hanging="1132"/>
        <w:rPr>
          <w:rFonts w:ascii="Arial" w:eastAsia="Arial" w:hAnsi="Arial"/>
          <w:i/>
          <w:color w:val="133176"/>
          <w:sz w:val="16"/>
        </w:rPr>
      </w:pPr>
      <w:bookmarkStart w:id="2" w:name="page4"/>
      <w:bookmarkEnd w:id="2"/>
      <w:r>
        <w:rPr>
          <w:rFonts w:ascii="Arial" w:eastAsia="Arial" w:hAnsi="Arial"/>
          <w:noProof/>
          <w:color w:val="335CAD"/>
          <w:sz w:val="18"/>
        </w:rPr>
        <w:lastRenderedPageBreak/>
        <w:drawing>
          <wp:anchor distT="0" distB="0" distL="114300" distR="114300" simplePos="0" relativeHeight="2516520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0683875"/>
            <wp:effectExtent l="19050" t="0" r="9525" b="0"/>
            <wp:wrapNone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0AE7">
        <w:rPr>
          <w:rFonts w:ascii="Arial" w:eastAsia="Arial" w:hAnsi="Arial"/>
          <w:i/>
          <w:color w:val="133176"/>
          <w:sz w:val="16"/>
        </w:rPr>
        <w:t xml:space="preserve">COVID-19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Завръщане на работното място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Адаптиране на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>работните места и защита на работещите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45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75" w:lineRule="auto"/>
        <w:ind w:left="720" w:right="380"/>
        <w:rPr>
          <w:rFonts w:ascii="Arial" w:eastAsia="Arial" w:hAnsi="Arial"/>
        </w:rPr>
      </w:pPr>
      <w:r>
        <w:rPr>
          <w:rFonts w:ascii="Arial" w:eastAsia="Arial" w:hAnsi="Arial"/>
        </w:rPr>
        <w:t>контролирано вли</w:t>
      </w:r>
      <w:r>
        <w:rPr>
          <w:rFonts w:ascii="Arial" w:eastAsia="Arial" w:hAnsi="Arial"/>
        </w:rPr>
        <w:t xml:space="preserve">зане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като същевременно се избягва струпването отвън</w:t>
      </w:r>
      <w:r>
        <w:rPr>
          <w:rFonts w:ascii="Arial" w:eastAsia="Arial" w:hAnsi="Arial"/>
        </w:rPr>
        <w:t>)</w:t>
      </w:r>
      <w:r>
        <w:rPr>
          <w:rFonts w:ascii="Arial" w:eastAsia="Arial" w:hAnsi="Arial"/>
        </w:rPr>
        <w:t xml:space="preserve"> и физическо дистанциране както в помещенията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така и извън тях</w:t>
      </w:r>
      <w:r>
        <w:rPr>
          <w:rFonts w:ascii="Arial" w:eastAsia="Arial" w:hAnsi="Arial"/>
        </w:rPr>
        <w:t>.</w:t>
      </w:r>
    </w:p>
    <w:p w:rsidR="00000000" w:rsidRDefault="001D0AE7">
      <w:pPr>
        <w:spacing w:line="1" w:lineRule="exact"/>
        <w:rPr>
          <w:rFonts w:ascii="Times New Roman" w:eastAsia="Times New Roman" w:hAnsi="Times New Roman"/>
        </w:rPr>
      </w:pPr>
    </w:p>
    <w:p w:rsidR="00000000" w:rsidRDefault="001D0AE7">
      <w:pPr>
        <w:numPr>
          <w:ilvl w:val="0"/>
          <w:numId w:val="4"/>
        </w:numPr>
        <w:tabs>
          <w:tab w:val="left" w:pos="720"/>
        </w:tabs>
        <w:spacing w:line="276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Когато доставяте стоки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правете това чрез вземане или доставка извън помещенията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Давайте съвети на водачите на превозни средства относно</w:t>
      </w:r>
      <w:r>
        <w:rPr>
          <w:rFonts w:ascii="Arial" w:eastAsia="Arial" w:hAnsi="Arial"/>
        </w:rPr>
        <w:t xml:space="preserve"> добрата хигиена в кабината</w:t>
      </w:r>
    </w:p>
    <w:p w:rsidR="00000000" w:rsidRDefault="001D0AE7">
      <w:pPr>
        <w:spacing w:line="1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1"/>
          <w:numId w:val="4"/>
        </w:numPr>
        <w:tabs>
          <w:tab w:val="left" w:pos="883"/>
        </w:tabs>
        <w:spacing w:line="276" w:lineRule="auto"/>
        <w:ind w:left="720" w:right="380" w:hanging="2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им осигурявайте подходящ хигиенен гел и кърпички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На доставящите работещи трябва да бъде позволено да ползват съоръжения като тоалетни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кафенета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съблекални и душове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но при спазване на подходящи предпазни мерки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напр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да се пу</w:t>
      </w:r>
      <w:r>
        <w:rPr>
          <w:rFonts w:ascii="Arial" w:eastAsia="Arial" w:hAnsi="Arial"/>
        </w:rPr>
        <w:t>ска само по един потребител и да се почистват редовно</w:t>
      </w:r>
      <w:r>
        <w:rPr>
          <w:rFonts w:ascii="Arial" w:eastAsia="Arial" w:hAnsi="Arial"/>
        </w:rPr>
        <w:t>).</w:t>
      </w:r>
    </w:p>
    <w:p w:rsidR="00000000" w:rsidRDefault="001D0AE7">
      <w:pPr>
        <w:numPr>
          <w:ilvl w:val="0"/>
          <w:numId w:val="4"/>
        </w:numPr>
        <w:tabs>
          <w:tab w:val="left" w:pos="720"/>
        </w:tabs>
        <w:spacing w:line="275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Поставете непромокаема преграда между работещите лица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особено ако те не са в състояние да запазят разстояние от два метра един от друг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Бариерите могат да бъдат създадени специално за целта или да се</w:t>
      </w:r>
      <w:r>
        <w:rPr>
          <w:rFonts w:ascii="Arial" w:eastAsia="Arial" w:hAnsi="Arial"/>
        </w:rPr>
        <w:t xml:space="preserve"> използват импровизирани с помощта на предмети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например пластмасови листове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преградни стени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подвижни чекмеджета или устройства за съхранение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Следва да се избягват предмети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не са твърди или имат празнини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например саксийни растения или колички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</w:t>
      </w:r>
      <w:r>
        <w:rPr>
          <w:rFonts w:ascii="Arial" w:eastAsia="Arial" w:hAnsi="Arial"/>
        </w:rPr>
        <w:t>ли които създават нов риск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например спъване или падащи предмети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Ако не може да се използва бариера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трябва да се създаде допълнително пространство между работещите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например като се гарантира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има най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малко две празни бюра от двете страни</w:t>
      </w:r>
      <w:r>
        <w:rPr>
          <w:rFonts w:ascii="Arial" w:eastAsia="Arial" w:hAnsi="Arial"/>
        </w:rPr>
        <w:t>.</w:t>
      </w:r>
    </w:p>
    <w:p w:rsidR="00000000" w:rsidRDefault="001D0AE7">
      <w:pPr>
        <w:spacing w:line="6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4"/>
        </w:numPr>
        <w:tabs>
          <w:tab w:val="left" w:pos="720"/>
        </w:tabs>
        <w:spacing w:line="276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Ако близки</w:t>
      </w:r>
      <w:r>
        <w:rPr>
          <w:rFonts w:ascii="Arial" w:eastAsia="Arial" w:hAnsi="Arial"/>
        </w:rPr>
        <w:t>ят контакт е неизбежен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поддържайте го за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 xml:space="preserve">малко от </w:t>
      </w:r>
      <w:r>
        <w:rPr>
          <w:rFonts w:ascii="Arial" w:eastAsia="Arial" w:hAnsi="Arial"/>
        </w:rPr>
        <w:t>15</w:t>
      </w:r>
      <w:r>
        <w:rPr>
          <w:rFonts w:ascii="Arial" w:eastAsia="Arial" w:hAnsi="Arial"/>
        </w:rPr>
        <w:t xml:space="preserve"> минути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Намалете контакта между различните части на предприятието в началото и в края на смените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Организирайте почивките за хранене по такъв начин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да се намали броят на хората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ползват каф</w:t>
      </w:r>
      <w:r>
        <w:rPr>
          <w:rFonts w:ascii="Arial" w:eastAsia="Arial" w:hAnsi="Arial"/>
        </w:rPr>
        <w:t>ене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зала за персонала или кухня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Уверете се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има само по един работник в баните и съблекалните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Поставете знак върху основната врата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указващ кога се използва една от тоалетните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 да се гарантира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само едно лице влиза в тях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Организирайте смените </w:t>
      </w:r>
      <w:r>
        <w:rPr>
          <w:rFonts w:ascii="Arial" w:eastAsia="Arial" w:hAnsi="Arial"/>
        </w:rPr>
        <w:t>така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да се води отчетност на задачите по почистване и хигиенизиране</w:t>
      </w:r>
      <w:r>
        <w:rPr>
          <w:rFonts w:ascii="Arial" w:eastAsia="Arial" w:hAnsi="Arial"/>
        </w:rPr>
        <w:t>.</w:t>
      </w:r>
    </w:p>
    <w:p w:rsidR="00000000" w:rsidRDefault="001D0AE7">
      <w:pPr>
        <w:numPr>
          <w:ilvl w:val="0"/>
          <w:numId w:val="4"/>
        </w:numPr>
        <w:tabs>
          <w:tab w:val="left" w:pos="720"/>
        </w:tabs>
        <w:spacing w:line="276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Доставяйте сапун и вода или подходящ препарат за дезинфекция на ръцете на удобни места и съветвайте служителите да измиват често ръцете си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Често почиствайте помещенията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особено гише</w:t>
      </w:r>
      <w:r>
        <w:rPr>
          <w:rFonts w:ascii="Arial" w:eastAsia="Arial" w:hAnsi="Arial"/>
        </w:rPr>
        <w:t>тата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дръжките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инструментите и други повърхности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хората докосват често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 осигурявайте добра вентилация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ако е възможно</w:t>
      </w:r>
      <w:r>
        <w:rPr>
          <w:rFonts w:ascii="Arial" w:eastAsia="Arial" w:hAnsi="Arial"/>
        </w:rPr>
        <w:t>.</w:t>
      </w:r>
    </w:p>
    <w:p w:rsidR="00000000" w:rsidRDefault="001D0AE7">
      <w:pPr>
        <w:numPr>
          <w:ilvl w:val="0"/>
          <w:numId w:val="4"/>
        </w:numPr>
        <w:tabs>
          <w:tab w:val="left" w:pos="720"/>
        </w:tabs>
        <w:spacing w:line="275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Не допускайте прекомерно натоварване на почистващия персонал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като въведете подходящи мерки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например определяне на допълнителн</w:t>
      </w:r>
      <w:r>
        <w:rPr>
          <w:rFonts w:ascii="Arial" w:eastAsia="Arial" w:hAnsi="Arial"/>
        </w:rPr>
        <w:t>и служители за изпълнение на задачите и изискване от работещите да поддържат работното си място чисто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Осигурете на работещите носни кърпи и кошчета за отпадъци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снабдени с пластмасов плик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могат да се изпразват без контакт със съдържанието</w:t>
      </w:r>
      <w:r>
        <w:rPr>
          <w:rFonts w:ascii="Arial" w:eastAsia="Arial" w:hAnsi="Arial"/>
        </w:rPr>
        <w:t>.</w:t>
      </w:r>
    </w:p>
    <w:p w:rsidR="00000000" w:rsidRDefault="001D0AE7">
      <w:pPr>
        <w:spacing w:line="4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4"/>
        </w:numPr>
        <w:tabs>
          <w:tab w:val="left" w:pos="720"/>
        </w:tabs>
        <w:spacing w:line="276" w:lineRule="auto"/>
        <w:ind w:left="720" w:right="380" w:hanging="362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Ако сте</w:t>
      </w:r>
      <w:r>
        <w:rPr>
          <w:rFonts w:ascii="Arial" w:eastAsia="Arial" w:hAnsi="Arial"/>
        </w:rPr>
        <w:t xml:space="preserve"> установили риск от инфекция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въпреки че сте приложили всички възможни мерки за безопасност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осигурете всички необходими ЛПС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Важно е работещите да бъдат обучени за правилната употреба на ЛПС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като се гарантира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следват приложимите насоки при използване</w:t>
      </w:r>
      <w:r>
        <w:rPr>
          <w:rFonts w:ascii="Arial" w:eastAsia="Arial" w:hAnsi="Arial"/>
        </w:rPr>
        <w:t xml:space="preserve">то на </w:t>
      </w:r>
      <w:hyperlink r:id="rId17" w:history="1">
        <w:r>
          <w:rPr>
            <w:rFonts w:ascii="Arial" w:eastAsia="Arial" w:hAnsi="Arial"/>
            <w:color w:val="0000FF"/>
            <w:u w:val="single"/>
          </w:rPr>
          <w:t>маски за лице</w:t>
        </w:r>
        <w:r>
          <w:rPr>
            <w:rFonts w:ascii="Arial" w:eastAsia="Arial" w:hAnsi="Arial"/>
            <w:u w:val="single"/>
          </w:rPr>
          <w:t xml:space="preserve"> </w:t>
        </w:r>
      </w:hyperlink>
      <w:r>
        <w:rPr>
          <w:rFonts w:ascii="Arial" w:eastAsia="Arial" w:hAnsi="Arial"/>
        </w:rPr>
        <w:t xml:space="preserve">и </w:t>
      </w:r>
      <w:hyperlink r:id="rId18" w:history="1">
        <w:r>
          <w:rPr>
            <w:rFonts w:ascii="Arial" w:eastAsia="Arial" w:hAnsi="Arial"/>
            <w:color w:val="0000FF"/>
            <w:u w:val="single"/>
          </w:rPr>
          <w:t>ръкавици</w:t>
        </w:r>
        <w:r>
          <w:rPr>
            <w:rFonts w:ascii="Arial" w:eastAsia="Arial" w:hAnsi="Arial"/>
            <w:u w:val="single"/>
          </w:rPr>
          <w:t>.</w:t>
        </w:r>
      </w:hyperlink>
    </w:p>
    <w:p w:rsidR="00000000" w:rsidRDefault="001D0AE7">
      <w:pPr>
        <w:spacing w:line="2" w:lineRule="exact"/>
        <w:rPr>
          <w:rFonts w:ascii="Arial" w:eastAsia="Arial" w:hAnsi="Arial"/>
        </w:rPr>
      </w:pPr>
    </w:p>
    <w:p w:rsidR="00000000" w:rsidRDefault="001D0AE7">
      <w:pPr>
        <w:numPr>
          <w:ilvl w:val="0"/>
          <w:numId w:val="4"/>
        </w:numPr>
        <w:tabs>
          <w:tab w:val="left" w:pos="720"/>
        </w:tabs>
        <w:spacing w:line="0" w:lineRule="atLeast"/>
        <w:ind w:left="720" w:hanging="362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Поставете постери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насърчаващи оставан</w:t>
      </w:r>
      <w:r>
        <w:rPr>
          <w:rFonts w:ascii="Arial" w:eastAsia="Arial" w:hAnsi="Arial"/>
        </w:rPr>
        <w:t>ето у дома при разболяване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етикет за кашляне</w:t>
      </w:r>
    </w:p>
    <w:p w:rsidR="00000000" w:rsidRDefault="001D0AE7">
      <w:pPr>
        <w:spacing w:line="33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1"/>
          <w:numId w:val="4"/>
        </w:numPr>
        <w:tabs>
          <w:tab w:val="left" w:pos="898"/>
        </w:tabs>
        <w:spacing w:line="275" w:lineRule="auto"/>
        <w:ind w:left="720" w:right="380" w:hanging="2"/>
        <w:rPr>
          <w:rFonts w:ascii="Arial" w:eastAsia="Arial" w:hAnsi="Arial"/>
        </w:rPr>
      </w:pPr>
      <w:r>
        <w:rPr>
          <w:rFonts w:ascii="Arial" w:eastAsia="Arial" w:hAnsi="Arial"/>
        </w:rPr>
        <w:t>кихане и хигиена на ръцете на входа на работното място и на други места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където те ще бъдат видени</w:t>
      </w:r>
      <w:r>
        <w:rPr>
          <w:rFonts w:ascii="Arial" w:eastAsia="Arial" w:hAnsi="Arial"/>
        </w:rPr>
        <w:t>.</w:t>
      </w:r>
    </w:p>
    <w:p w:rsidR="00000000" w:rsidRDefault="001D0AE7">
      <w:pPr>
        <w:numPr>
          <w:ilvl w:val="0"/>
          <w:numId w:val="4"/>
        </w:numPr>
        <w:tabs>
          <w:tab w:val="left" w:pos="720"/>
        </w:tabs>
        <w:spacing w:line="276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Подкрепете използването от работещите на индивидуален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 не на колективен транспорт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например чрез осигуряван</w:t>
      </w:r>
      <w:r>
        <w:rPr>
          <w:rFonts w:ascii="Arial" w:eastAsia="Arial" w:hAnsi="Arial"/>
        </w:rPr>
        <w:t>е на паркинг за автомобили или безопасно място за съхранение на велосипеди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както и чрез насърчаване на работещите да вървят пеша до работа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ако това е възможно</w:t>
      </w:r>
      <w:r>
        <w:rPr>
          <w:rFonts w:ascii="Arial" w:eastAsia="Arial" w:hAnsi="Arial"/>
        </w:rPr>
        <w:t>.</w:t>
      </w:r>
    </w:p>
    <w:p w:rsidR="00000000" w:rsidRDefault="001D0AE7">
      <w:pPr>
        <w:numPr>
          <w:ilvl w:val="0"/>
          <w:numId w:val="4"/>
        </w:numPr>
        <w:tabs>
          <w:tab w:val="left" w:pos="720"/>
        </w:tabs>
        <w:spacing w:line="318" w:lineRule="auto"/>
        <w:ind w:left="720" w:right="380" w:hanging="362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Въведете политики за гъвкаво ползване на отпуска и дистанционна работа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 да се ограничи прис</w:t>
      </w:r>
      <w:r>
        <w:rPr>
          <w:rFonts w:ascii="Arial" w:eastAsia="Arial" w:hAnsi="Arial"/>
        </w:rPr>
        <w:t>ъствието на работното място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когато е необходимо</w:t>
      </w:r>
      <w:r>
        <w:rPr>
          <w:rFonts w:ascii="Arial" w:eastAsia="Arial" w:hAnsi="Arial"/>
        </w:rPr>
        <w:t>.</w:t>
      </w:r>
    </w:p>
    <w:p w:rsidR="00000000" w:rsidRDefault="001D0AE7">
      <w:pPr>
        <w:spacing w:line="48" w:lineRule="exact"/>
        <w:rPr>
          <w:rFonts w:ascii="Wingdings" w:eastAsia="Wingdings" w:hAnsi="Wingdings"/>
          <w:b/>
        </w:rPr>
      </w:pPr>
    </w:p>
    <w:p w:rsidR="00000000" w:rsidRDefault="001D0AE7">
      <w:pPr>
        <w:spacing w:line="261" w:lineRule="auto"/>
        <w:ind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Обърнете се за справка към </w:t>
      </w:r>
      <w:hyperlink r:id="rId19" w:history="1">
        <w:r>
          <w:rPr>
            <w:rFonts w:ascii="Arial" w:eastAsia="Arial" w:hAnsi="Arial"/>
            <w:color w:val="0000FF"/>
            <w:u w:val="single"/>
          </w:rPr>
          <w:t>COVID-</w:t>
        </w:r>
        <w:r>
          <w:rPr>
            <w:rFonts w:ascii="Arial" w:eastAsia="Arial" w:hAnsi="Arial"/>
            <w:color w:val="0000FF"/>
            <w:u w:val="single"/>
          </w:rPr>
          <w:t>19:</w:t>
        </w:r>
        <w:r>
          <w:rPr>
            <w:rFonts w:ascii="Arial" w:eastAsia="Arial" w:hAnsi="Arial"/>
            <w:u w:val="single"/>
          </w:rPr>
          <w:t xml:space="preserve"> </w:t>
        </w:r>
        <w:r>
          <w:rPr>
            <w:rFonts w:ascii="Arial" w:eastAsia="Arial" w:hAnsi="Arial"/>
            <w:color w:val="0000FF"/>
            <w:u w:val="single"/>
          </w:rPr>
          <w:t>насоки за работното място</w:t>
        </w:r>
        <w:r>
          <w:rPr>
            <w:rFonts w:ascii="Arial" w:eastAsia="Arial" w:hAnsi="Arial"/>
            <w:u w:val="single"/>
          </w:rPr>
          <w:t xml:space="preserve"> </w:t>
        </w:r>
      </w:hyperlink>
      <w:r>
        <w:rPr>
          <w:rFonts w:ascii="Arial" w:eastAsia="Arial" w:hAnsi="Arial"/>
        </w:rPr>
        <w:t>за допълнителна информация относно подготовка на вашето работно м</w:t>
      </w:r>
      <w:r>
        <w:rPr>
          <w:rFonts w:ascii="Arial" w:eastAsia="Arial" w:hAnsi="Arial"/>
        </w:rPr>
        <w:t xml:space="preserve">ясто за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19,</w:t>
      </w:r>
      <w:r>
        <w:rPr>
          <w:rFonts w:ascii="Arial" w:eastAsia="Arial" w:hAnsi="Arial"/>
        </w:rPr>
        <w:t xml:space="preserve"> включително какво да се прави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ако някой е заразен с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-19</w:t>
      </w:r>
      <w:r>
        <w:rPr>
          <w:rFonts w:ascii="Arial" w:eastAsia="Arial" w:hAnsi="Arial"/>
        </w:rPr>
        <w:t xml:space="preserve"> на работното място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 съвети за пътуване и заседания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Налична е информация за </w:t>
      </w:r>
      <w:r>
        <w:rPr>
          <w:rFonts w:ascii="Arial" w:eastAsia="Arial" w:hAnsi="Arial"/>
        </w:rPr>
        <w:t>„</w:t>
      </w:r>
      <w:hyperlink r:id="rId20" w:history="1">
        <w:r>
          <w:rPr>
            <w:rFonts w:ascii="Arial" w:eastAsia="Arial" w:hAnsi="Arial"/>
            <w:color w:val="0000FF"/>
            <w:u w:val="single"/>
          </w:rPr>
          <w:t>погранични и команди</w:t>
        </w:r>
        <w:r>
          <w:rPr>
            <w:rFonts w:ascii="Arial" w:eastAsia="Arial" w:hAnsi="Arial"/>
            <w:color w:val="0000FF"/>
            <w:u w:val="single"/>
          </w:rPr>
          <w:t>ровани работещи</w:t>
        </w:r>
        <w:r>
          <w:rPr>
            <w:rFonts w:ascii="Arial" w:eastAsia="Arial" w:hAnsi="Arial"/>
            <w:u w:val="single"/>
          </w:rPr>
          <w:t xml:space="preserve">“ </w:t>
        </w:r>
      </w:hyperlink>
      <w:r>
        <w:rPr>
          <w:rFonts w:ascii="Arial" w:eastAsia="Arial" w:hAnsi="Arial"/>
        </w:rPr>
        <w:t>(лица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работят в една държава и редовно се връщат в страната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в която пребивават</w:t>
      </w:r>
      <w:r>
        <w:rPr>
          <w:rFonts w:ascii="Arial" w:eastAsia="Arial" w:hAnsi="Arial"/>
        </w:rPr>
        <w:t>).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55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ind w:left="8920"/>
        <w:rPr>
          <w:rFonts w:ascii="Arial" w:eastAsia="Arial" w:hAnsi="Arial"/>
          <w:color w:val="335CAD"/>
          <w:sz w:val="18"/>
        </w:rPr>
      </w:pPr>
      <w:r>
        <w:rPr>
          <w:rFonts w:ascii="Arial" w:eastAsia="Arial" w:hAnsi="Arial"/>
          <w:color w:val="335CAD"/>
          <w:sz w:val="18"/>
        </w:rPr>
        <w:t>4</w:t>
      </w:r>
    </w:p>
    <w:p w:rsidR="00000000" w:rsidRDefault="001D0AE7">
      <w:pPr>
        <w:spacing w:line="0" w:lineRule="atLeast"/>
        <w:ind w:left="8920"/>
        <w:rPr>
          <w:rFonts w:ascii="Arial" w:eastAsia="Arial" w:hAnsi="Arial"/>
          <w:color w:val="335CAD"/>
          <w:sz w:val="18"/>
        </w:rPr>
        <w:sectPr w:rsidR="00000000">
          <w:pgSz w:w="11900" w:h="16838"/>
          <w:pgMar w:top="237" w:right="1066" w:bottom="0" w:left="1420" w:header="0" w:footer="0" w:gutter="0"/>
          <w:cols w:space="0" w:equalWidth="0">
            <w:col w:w="9420"/>
          </w:cols>
          <w:docGrid w:linePitch="360"/>
        </w:sectPr>
      </w:pPr>
    </w:p>
    <w:p w:rsidR="00000000" w:rsidRDefault="00300727">
      <w:pPr>
        <w:spacing w:line="350" w:lineRule="auto"/>
        <w:ind w:left="5582" w:hanging="1132"/>
        <w:rPr>
          <w:rFonts w:ascii="Arial" w:eastAsia="Arial" w:hAnsi="Arial"/>
          <w:i/>
          <w:color w:val="133176"/>
          <w:sz w:val="16"/>
        </w:rPr>
      </w:pPr>
      <w:bookmarkStart w:id="3" w:name="page5"/>
      <w:bookmarkEnd w:id="3"/>
      <w:r>
        <w:rPr>
          <w:rFonts w:ascii="Arial" w:eastAsia="Arial" w:hAnsi="Arial"/>
          <w:noProof/>
          <w:color w:val="335CAD"/>
          <w:sz w:val="18"/>
        </w:rPr>
        <w:lastRenderedPageBreak/>
        <w:drawing>
          <wp:anchor distT="0" distB="0" distL="114300" distR="114300" simplePos="0" relativeHeight="2516531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0683875"/>
            <wp:effectExtent l="19050" t="0" r="9525" b="0"/>
            <wp:wrapNone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0AE7">
        <w:rPr>
          <w:rFonts w:ascii="Arial" w:eastAsia="Arial" w:hAnsi="Arial"/>
          <w:i/>
          <w:color w:val="133176"/>
          <w:sz w:val="16"/>
        </w:rPr>
        <w:t xml:space="preserve">COVID-19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Завръщане на работното място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Адаптиране на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>работните места и защита на работещите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28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ind w:left="2"/>
        <w:rPr>
          <w:rFonts w:ascii="Arial" w:eastAsia="Arial" w:hAnsi="Arial"/>
          <w:b/>
          <w:color w:val="F6A400"/>
          <w:sz w:val="28"/>
        </w:rPr>
      </w:pPr>
      <w:r>
        <w:rPr>
          <w:rFonts w:ascii="Arial" w:eastAsia="Arial" w:hAnsi="Arial"/>
          <w:b/>
          <w:color w:val="F6A400"/>
          <w:sz w:val="28"/>
        </w:rPr>
        <w:t xml:space="preserve">Възобновяване на работата след периода на </w:t>
      </w:r>
      <w:r>
        <w:rPr>
          <w:rFonts w:ascii="Arial" w:eastAsia="Arial" w:hAnsi="Arial"/>
          <w:b/>
          <w:color w:val="F6A400"/>
          <w:sz w:val="28"/>
        </w:rPr>
        <w:t>забрана</w:t>
      </w:r>
    </w:p>
    <w:p w:rsidR="00000000" w:rsidRDefault="001D0AE7">
      <w:pPr>
        <w:spacing w:line="171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71" w:lineRule="auto"/>
        <w:ind w:left="2"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Ако работното ви място е било затворено за известен период поради причини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свързани с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 xml:space="preserve">19, </w:t>
      </w:r>
      <w:r>
        <w:rPr>
          <w:rFonts w:ascii="Arial" w:eastAsia="Arial" w:hAnsi="Arial"/>
        </w:rPr>
        <w:t>направете план за повторното започване на работа</w:t>
      </w:r>
      <w:r>
        <w:rPr>
          <w:rFonts w:ascii="Arial" w:eastAsia="Arial" w:hAnsi="Arial"/>
        </w:rPr>
        <w:t xml:space="preserve">, </w:t>
      </w:r>
      <w:r>
        <w:rPr>
          <w:rFonts w:ascii="Arial" w:eastAsia="Arial" w:hAnsi="Arial"/>
        </w:rPr>
        <w:t>който е съобразен с изискванията за</w:t>
      </w:r>
      <w:r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здраве и безопасност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В плана трябва да отчетете следното</w:t>
      </w:r>
      <w:r>
        <w:rPr>
          <w:rFonts w:ascii="Arial" w:eastAsia="Arial" w:hAnsi="Arial"/>
        </w:rPr>
        <w:t>:</w:t>
      </w:r>
    </w:p>
    <w:p w:rsidR="00000000" w:rsidRDefault="001D0AE7">
      <w:pPr>
        <w:spacing w:line="51" w:lineRule="exact"/>
        <w:rPr>
          <w:rFonts w:ascii="Times New Roman" w:eastAsia="Times New Roman" w:hAnsi="Times New Roman"/>
        </w:rPr>
      </w:pPr>
    </w:p>
    <w:p w:rsidR="00000000" w:rsidRDefault="001D0AE7">
      <w:pPr>
        <w:numPr>
          <w:ilvl w:val="0"/>
          <w:numId w:val="5"/>
        </w:numPr>
        <w:tabs>
          <w:tab w:val="left" w:pos="722"/>
        </w:tabs>
        <w:spacing w:line="276" w:lineRule="auto"/>
        <w:ind w:left="722" w:right="380" w:hanging="362"/>
        <w:rPr>
          <w:rFonts w:ascii="Arial" w:eastAsia="Arial" w:hAnsi="Arial"/>
          <w:color w:val="0000FF"/>
        </w:rPr>
      </w:pPr>
      <w:r>
        <w:rPr>
          <w:rFonts w:ascii="Arial" w:eastAsia="Arial" w:hAnsi="Arial"/>
        </w:rPr>
        <w:t>Актуа</w:t>
      </w:r>
      <w:r>
        <w:rPr>
          <w:rFonts w:ascii="Arial" w:eastAsia="Arial" w:hAnsi="Arial"/>
        </w:rPr>
        <w:t xml:space="preserve">лизирайте </w:t>
      </w:r>
      <w:hyperlink r:id="rId21" w:history="1">
        <w:r>
          <w:rPr>
            <w:rFonts w:ascii="Arial" w:eastAsia="Arial" w:hAnsi="Arial"/>
            <w:color w:val="0000FF"/>
            <w:u w:val="single"/>
          </w:rPr>
          <w:t>оценката на риска</w:t>
        </w:r>
        <w:r>
          <w:rPr>
            <w:rFonts w:ascii="Arial" w:eastAsia="Arial" w:hAnsi="Arial"/>
            <w:u w:val="single"/>
          </w:rPr>
          <w:t>,</w:t>
        </w:r>
        <w:r>
          <w:rPr>
            <w:rFonts w:ascii="Arial" w:eastAsia="Arial" w:hAnsi="Arial"/>
            <w:u w:val="single"/>
          </w:rPr>
          <w:t xml:space="preserve"> </w:t>
        </w:r>
      </w:hyperlink>
      <w:r>
        <w:rPr>
          <w:rFonts w:ascii="Arial" w:eastAsia="Arial" w:hAnsi="Arial"/>
        </w:rPr>
        <w:t>както е описано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горе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 направете справка с </w:t>
      </w:r>
      <w:hyperlink r:id="rId22" w:history="1">
        <w:r>
          <w:rPr>
            <w:rFonts w:ascii="Arial" w:eastAsia="Arial" w:hAnsi="Arial"/>
            <w:color w:val="0000FF"/>
            <w:u w:val="single"/>
          </w:rPr>
          <w:t>COV</w:t>
        </w:r>
        <w:r>
          <w:rPr>
            <w:rFonts w:ascii="Arial" w:eastAsia="Arial" w:hAnsi="Arial"/>
            <w:color w:val="0000FF"/>
            <w:u w:val="single"/>
          </w:rPr>
          <w:t>ID-</w:t>
        </w:r>
        <w:r>
          <w:rPr>
            <w:rFonts w:ascii="Arial" w:eastAsia="Arial" w:hAnsi="Arial"/>
            <w:color w:val="0000FF"/>
            <w:u w:val="single"/>
          </w:rPr>
          <w:t>19:</w:t>
        </w:r>
        <w:r>
          <w:rPr>
            <w:rFonts w:ascii="Arial" w:eastAsia="Arial" w:hAnsi="Arial"/>
            <w:color w:val="0000FF"/>
          </w:rPr>
          <w:t xml:space="preserve"> </w:t>
        </w:r>
        <w:r>
          <w:rPr>
            <w:rFonts w:ascii="Arial" w:eastAsia="Arial" w:hAnsi="Arial"/>
            <w:color w:val="0000FF"/>
            <w:u w:val="single"/>
          </w:rPr>
          <w:t>насоки за работното място</w:t>
        </w:r>
        <w:r>
          <w:rPr>
            <w:rFonts w:ascii="Arial" w:eastAsia="Arial" w:hAnsi="Arial"/>
            <w:color w:val="000000"/>
          </w:rPr>
          <w:t>.</w:t>
        </w:r>
      </w:hyperlink>
    </w:p>
    <w:p w:rsidR="00000000" w:rsidRDefault="001D0AE7">
      <w:pPr>
        <w:spacing w:line="1" w:lineRule="exact"/>
        <w:rPr>
          <w:rFonts w:ascii="Arial" w:eastAsia="Arial" w:hAnsi="Arial"/>
          <w:color w:val="0000FF"/>
        </w:rPr>
      </w:pPr>
    </w:p>
    <w:p w:rsidR="00000000" w:rsidRDefault="001D0AE7">
      <w:pPr>
        <w:numPr>
          <w:ilvl w:val="0"/>
          <w:numId w:val="5"/>
        </w:numPr>
        <w:tabs>
          <w:tab w:val="left" w:pos="722"/>
        </w:tabs>
        <w:spacing w:line="275" w:lineRule="auto"/>
        <w:ind w:left="722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Приспособете структурата на работното място и организацията на работата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което ще намали предаването на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</w:t>
      </w:r>
      <w:r>
        <w:rPr>
          <w:rFonts w:ascii="Arial" w:eastAsia="Arial" w:hAnsi="Arial"/>
        </w:rPr>
        <w:t xml:space="preserve"> преди възобновяването на работата напълно и преди всички служители да се върнат на работното място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Обмисле</w:t>
      </w:r>
      <w:r>
        <w:rPr>
          <w:rFonts w:ascii="Arial" w:eastAsia="Arial" w:hAnsi="Arial"/>
        </w:rPr>
        <w:t>те възможността за възобновяване на работата на етапи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 да се даде възможност за изменения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Уверете се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преди да възобновите работата си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сте информирали работещите за промените и им осигурете нови процедури и обучение</w:t>
      </w:r>
      <w:r>
        <w:rPr>
          <w:rFonts w:ascii="Arial" w:eastAsia="Arial" w:hAnsi="Arial"/>
        </w:rPr>
        <w:t>.</w:t>
      </w:r>
    </w:p>
    <w:p w:rsidR="00000000" w:rsidRDefault="001D0AE7">
      <w:pPr>
        <w:spacing w:line="4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5"/>
        </w:numPr>
        <w:tabs>
          <w:tab w:val="left" w:pos="722"/>
        </w:tabs>
        <w:spacing w:line="275" w:lineRule="auto"/>
        <w:ind w:left="722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Свържете се със службата по тр</w:t>
      </w:r>
      <w:r>
        <w:rPr>
          <w:rFonts w:ascii="Arial" w:eastAsia="Arial" w:hAnsi="Arial"/>
        </w:rPr>
        <w:t>удова медицина и с консултанта по здравословни и безопасни условия на труд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ако имате достъп до такова лице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 обсъдете вашия план с него</w:t>
      </w:r>
      <w:r>
        <w:rPr>
          <w:rFonts w:ascii="Arial" w:eastAsia="Arial" w:hAnsi="Arial"/>
        </w:rPr>
        <w:t>/</w:t>
      </w:r>
      <w:r>
        <w:rPr>
          <w:rFonts w:ascii="Arial" w:eastAsia="Arial" w:hAnsi="Arial"/>
        </w:rPr>
        <w:t>нея</w:t>
      </w:r>
      <w:r>
        <w:rPr>
          <w:rFonts w:ascii="Arial" w:eastAsia="Arial" w:hAnsi="Arial"/>
        </w:rPr>
        <w:t>.</w:t>
      </w:r>
    </w:p>
    <w:p w:rsidR="00000000" w:rsidRDefault="001D0AE7">
      <w:pPr>
        <w:spacing w:line="1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5"/>
        </w:numPr>
        <w:tabs>
          <w:tab w:val="left" w:pos="722"/>
        </w:tabs>
        <w:spacing w:line="276" w:lineRule="auto"/>
        <w:ind w:left="722" w:right="380" w:hanging="362"/>
        <w:jc w:val="both"/>
        <w:rPr>
          <w:rFonts w:ascii="Arial" w:eastAsia="Arial" w:hAnsi="Arial"/>
          <w:color w:val="0000FF"/>
        </w:rPr>
      </w:pPr>
      <w:r>
        <w:rPr>
          <w:rFonts w:ascii="Arial" w:eastAsia="Arial" w:hAnsi="Arial"/>
        </w:rPr>
        <w:t>Отделете специално внимание на работещите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са изложени на висок риск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 се подгответе да защитавате най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уя</w:t>
      </w:r>
      <w:r>
        <w:rPr>
          <w:rFonts w:ascii="Arial" w:eastAsia="Arial" w:hAnsi="Arial"/>
        </w:rPr>
        <w:t>звимите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включително възрастните хора и хората с </w:t>
      </w:r>
      <w:hyperlink r:id="rId23" w:history="1">
        <w:r>
          <w:rPr>
            <w:rFonts w:ascii="Arial" w:eastAsia="Arial" w:hAnsi="Arial"/>
            <w:color w:val="0000FF"/>
            <w:u w:val="single"/>
          </w:rPr>
          <w:t>хронични заболявания</w:t>
        </w:r>
        <w:r>
          <w:rPr>
            <w:rFonts w:ascii="Arial" w:eastAsia="Arial" w:hAnsi="Arial"/>
            <w:color w:val="0000FF"/>
          </w:rPr>
          <w:t xml:space="preserve"> </w:t>
        </w:r>
      </w:hyperlink>
      <w:r>
        <w:rPr>
          <w:rFonts w:ascii="Arial" w:eastAsia="Arial" w:hAnsi="Arial"/>
          <w:color w:val="000000"/>
        </w:rPr>
        <w:t>(</w:t>
      </w:r>
      <w:r>
        <w:rPr>
          <w:rFonts w:ascii="Arial" w:eastAsia="Arial" w:hAnsi="Arial"/>
          <w:color w:val="000000"/>
        </w:rPr>
        <w:t>вкл</w:t>
      </w:r>
      <w:r>
        <w:rPr>
          <w:rFonts w:ascii="Arial" w:eastAsia="Arial" w:hAnsi="Arial"/>
          <w:color w:val="000000"/>
        </w:rPr>
        <w:t>.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хипертония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белодробни или сърдечни проблеми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диабет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 xml:space="preserve">или </w:t>
      </w:r>
      <w:hyperlink r:id="rId24" w:history="1">
        <w:r>
          <w:rPr>
            <w:rFonts w:ascii="Arial" w:eastAsia="Arial" w:hAnsi="Arial"/>
            <w:color w:val="0000FF"/>
            <w:u w:val="single"/>
          </w:rPr>
          <w:t>хората</w:t>
        </w:r>
        <w:r>
          <w:rPr>
            <w:rFonts w:ascii="Arial" w:eastAsia="Arial" w:hAnsi="Arial"/>
            <w:color w:val="0000FF"/>
            <w:u w:val="single"/>
          </w:rPr>
          <w:t>,</w:t>
        </w:r>
        <w:r>
          <w:rPr>
            <w:rFonts w:ascii="Arial" w:eastAsia="Arial" w:hAnsi="Arial"/>
            <w:color w:val="000000"/>
            <w:u w:val="single"/>
          </w:rPr>
          <w:t xml:space="preserve"> </w:t>
        </w:r>
        <w:r>
          <w:rPr>
            <w:rFonts w:ascii="Arial" w:eastAsia="Arial" w:hAnsi="Arial"/>
            <w:color w:val="0000FF"/>
            <w:u w:val="single"/>
          </w:rPr>
          <w:t>които са подложени на противораково лечение или други видове</w:t>
        </w:r>
      </w:hyperlink>
      <w:r>
        <w:rPr>
          <w:rFonts w:ascii="Arial" w:eastAsia="Arial" w:hAnsi="Arial"/>
          <w:color w:val="000000"/>
        </w:rPr>
        <w:t xml:space="preserve"> </w:t>
      </w:r>
      <w:hyperlink r:id="rId25" w:history="1">
        <w:r>
          <w:rPr>
            <w:rFonts w:ascii="Arial" w:eastAsia="Arial" w:hAnsi="Arial"/>
            <w:color w:val="0000FF"/>
            <w:u w:val="single"/>
          </w:rPr>
          <w:t>имуносупресивна терапия</w:t>
        </w:r>
      </w:hyperlink>
      <w:r>
        <w:rPr>
          <w:rFonts w:ascii="Arial" w:eastAsia="Arial" w:hAnsi="Arial"/>
          <w:color w:val="000000"/>
        </w:rPr>
        <w:t>),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както и на</w:t>
      </w:r>
      <w:r>
        <w:rPr>
          <w:rFonts w:ascii="Arial" w:eastAsia="Arial" w:hAnsi="Arial"/>
          <w:color w:val="0000FF"/>
        </w:rPr>
        <w:t xml:space="preserve"> </w:t>
      </w:r>
      <w:hyperlink r:id="rId26" w:history="1">
        <w:r>
          <w:rPr>
            <w:rFonts w:ascii="Arial" w:eastAsia="Arial" w:hAnsi="Arial"/>
            <w:color w:val="0000FF"/>
            <w:u w:val="single"/>
          </w:rPr>
          <w:t>бременните жени</w:t>
        </w:r>
        <w:r>
          <w:rPr>
            <w:rFonts w:ascii="Arial" w:eastAsia="Arial" w:hAnsi="Arial"/>
            <w:color w:val="000000"/>
            <w:u w:val="single"/>
          </w:rPr>
          <w:t>.</w:t>
        </w:r>
        <w:r>
          <w:rPr>
            <w:rFonts w:ascii="Arial" w:eastAsia="Arial" w:hAnsi="Arial"/>
            <w:color w:val="0000FF"/>
            <w:u w:val="single"/>
          </w:rPr>
          <w:t xml:space="preserve"> </w:t>
        </w:r>
      </w:hyperlink>
      <w:r>
        <w:rPr>
          <w:rFonts w:ascii="Arial" w:eastAsia="Arial" w:hAnsi="Arial"/>
          <w:color w:val="000000"/>
        </w:rPr>
        <w:t>Обърнете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внимание и на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работе</w:t>
      </w:r>
      <w:r>
        <w:rPr>
          <w:rFonts w:ascii="Arial" w:eastAsia="Arial" w:hAnsi="Arial"/>
          <w:color w:val="000000"/>
        </w:rPr>
        <w:t>щите с близки членове на семейството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00"/>
        </w:rPr>
        <w:t xml:space="preserve"> които са изложени на висок риск</w:t>
      </w:r>
      <w:r>
        <w:rPr>
          <w:rFonts w:ascii="Arial" w:eastAsia="Arial" w:hAnsi="Arial"/>
          <w:color w:val="000000"/>
        </w:rPr>
        <w:t>.</w:t>
      </w:r>
    </w:p>
    <w:p w:rsidR="00000000" w:rsidRDefault="001D0AE7">
      <w:pPr>
        <w:spacing w:line="2" w:lineRule="exact"/>
        <w:rPr>
          <w:rFonts w:ascii="Arial" w:eastAsia="Arial" w:hAnsi="Arial"/>
          <w:color w:val="0000FF"/>
        </w:rPr>
      </w:pPr>
    </w:p>
    <w:p w:rsidR="00000000" w:rsidRDefault="001D0AE7">
      <w:pPr>
        <w:numPr>
          <w:ilvl w:val="0"/>
          <w:numId w:val="5"/>
        </w:numPr>
        <w:tabs>
          <w:tab w:val="left" w:pos="722"/>
        </w:tabs>
        <w:spacing w:line="275" w:lineRule="auto"/>
        <w:ind w:left="722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Обмислете осигуряването на подкрепа за работещи лица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може да страдат от тревожност или стрес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Мерките мога да бъдат различни </w:t>
      </w:r>
      <w:r>
        <w:rPr>
          <w:rFonts w:ascii="Arial" w:eastAsia="Arial" w:hAnsi="Arial"/>
        </w:rPr>
        <w:t>—</w:t>
      </w:r>
      <w:r>
        <w:rPr>
          <w:rFonts w:ascii="Arial" w:eastAsia="Arial" w:hAnsi="Arial"/>
        </w:rPr>
        <w:t xml:space="preserve"> от ръководители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често питат работещите к</w:t>
      </w:r>
      <w:r>
        <w:rPr>
          <w:rFonts w:ascii="Arial" w:eastAsia="Arial" w:hAnsi="Arial"/>
        </w:rPr>
        <w:t>ак се чувстват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улесняване на обмена или приятелските отношения между колеги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промени в организацията на труда и задачите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свързани с работата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до програма за подпомагане на служителите или индивидуално обучение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както и осигуряване на контакт със служба п</w:t>
      </w:r>
      <w:r>
        <w:rPr>
          <w:rFonts w:ascii="Arial" w:eastAsia="Arial" w:hAnsi="Arial"/>
        </w:rPr>
        <w:t>о трудова медицина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Имайте предвид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работещите може да са претърпели травматични събития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например сериозно заболяване или смърт на роднина или приятел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или са изправени пред финансови затруднения или проблеми в личните отношения</w:t>
      </w:r>
      <w:r>
        <w:rPr>
          <w:rFonts w:ascii="Arial" w:eastAsia="Arial" w:hAnsi="Arial"/>
        </w:rPr>
        <w:t>.</w:t>
      </w:r>
    </w:p>
    <w:p w:rsidR="00000000" w:rsidRDefault="001D0AE7">
      <w:pPr>
        <w:spacing w:line="6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5"/>
        </w:numPr>
        <w:tabs>
          <w:tab w:val="left" w:pos="722"/>
        </w:tabs>
        <w:spacing w:line="276" w:lineRule="auto"/>
        <w:ind w:left="722" w:right="380" w:hanging="361"/>
        <w:jc w:val="both"/>
        <w:rPr>
          <w:rFonts w:ascii="Arial" w:eastAsia="Arial" w:hAnsi="Arial"/>
          <w:color w:val="000000"/>
        </w:rPr>
      </w:pPr>
      <w:r>
        <w:rPr>
          <w:rFonts w:ascii="Arial" w:eastAsia="Arial" w:hAnsi="Arial"/>
        </w:rPr>
        <w:t>Работещите лица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</w:t>
      </w:r>
      <w:r>
        <w:rPr>
          <w:rFonts w:ascii="Arial" w:eastAsia="Arial" w:hAnsi="Arial"/>
        </w:rPr>
        <w:t>о се завръщат на работното си място след период на изолация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независимо дали като индивидуална мярка или като част от колективна изолация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е вероятно да изпитват безпокойство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особено по отношение на риска от заразяване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Това безпокойство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особено ако има </w:t>
      </w:r>
      <w:r>
        <w:rPr>
          <w:rFonts w:ascii="Arial" w:eastAsia="Arial" w:hAnsi="Arial"/>
        </w:rPr>
        <w:t>промени в работата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може да доведе до проблеми със стреса и психичното здраве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Когато са въведени мерки за физическо дистанциране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тези проблеми са не само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вероятни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но и не са налице обичайните механизми за справяне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например лично пространство или спо</w:t>
      </w:r>
      <w:r>
        <w:rPr>
          <w:rFonts w:ascii="Arial" w:eastAsia="Arial" w:hAnsi="Arial"/>
        </w:rPr>
        <w:t xml:space="preserve">деляне на проблеми с други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вж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</w:t>
      </w:r>
      <w:hyperlink r:id="rId27" w:history="1">
        <w:r>
          <w:rPr>
            <w:rFonts w:ascii="Arial" w:eastAsia="Arial" w:hAnsi="Arial"/>
            <w:color w:val="0000FF"/>
            <w:u w:val="single"/>
          </w:rPr>
          <w:t>Връщане на</w:t>
        </w:r>
      </w:hyperlink>
      <w:r>
        <w:rPr>
          <w:rFonts w:ascii="Arial" w:eastAsia="Arial" w:hAnsi="Arial"/>
        </w:rPr>
        <w:t xml:space="preserve"> </w:t>
      </w:r>
      <w:hyperlink r:id="rId28" w:history="1">
        <w:r>
          <w:rPr>
            <w:rFonts w:ascii="Arial" w:eastAsia="Arial" w:hAnsi="Arial"/>
            <w:color w:val="0000FF"/>
            <w:u w:val="single"/>
          </w:rPr>
          <w:t>работа сле</w:t>
        </w:r>
        <w:r>
          <w:rPr>
            <w:rFonts w:ascii="Arial" w:eastAsia="Arial" w:hAnsi="Arial"/>
            <w:color w:val="0000FF"/>
            <w:u w:val="single"/>
          </w:rPr>
          <w:t>д отпуск по болест поради проблеми с психичното здраве</w:t>
        </w:r>
        <w:r>
          <w:rPr>
            <w:rFonts w:ascii="Arial" w:eastAsia="Arial" w:hAnsi="Arial"/>
            <w:color w:val="000000"/>
          </w:rPr>
          <w:t>)</w:t>
        </w:r>
      </w:hyperlink>
      <w:r>
        <w:rPr>
          <w:rFonts w:ascii="Arial" w:eastAsia="Arial" w:hAnsi="Arial"/>
          <w:color w:val="0000FF"/>
        </w:rPr>
        <w:t xml:space="preserve">. </w:t>
      </w:r>
      <w:r>
        <w:rPr>
          <w:rFonts w:ascii="Arial" w:eastAsia="Arial" w:hAnsi="Arial"/>
          <w:color w:val="000000"/>
        </w:rPr>
        <w:t>Осигурете на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работещите информация относно обществено достъпни източници за подкрепа и консултации</w:t>
      </w:r>
      <w:r>
        <w:rPr>
          <w:rFonts w:ascii="Arial" w:eastAsia="Arial" w:hAnsi="Arial"/>
          <w:color w:val="000000"/>
        </w:rPr>
        <w:t>.</w:t>
      </w:r>
      <w:r>
        <w:rPr>
          <w:rFonts w:ascii="Arial" w:eastAsia="Arial" w:hAnsi="Arial"/>
          <w:color w:val="000000"/>
        </w:rPr>
        <w:t xml:space="preserve"> </w:t>
      </w:r>
      <w:hyperlink r:id="rId29" w:history="1">
        <w:r>
          <w:rPr>
            <w:rFonts w:ascii="Arial" w:eastAsia="Arial" w:hAnsi="Arial"/>
            <w:color w:val="0000FF"/>
            <w:u w:val="single"/>
          </w:rPr>
          <w:t>Mental Health Europe</w:t>
        </w:r>
        <w:r>
          <w:rPr>
            <w:rFonts w:ascii="Arial" w:eastAsia="Arial" w:hAnsi="Arial"/>
            <w:color w:val="000000"/>
            <w:u w:val="single"/>
          </w:rPr>
          <w:t xml:space="preserve"> </w:t>
        </w:r>
      </w:hyperlink>
      <w:r>
        <w:rPr>
          <w:rFonts w:ascii="Arial" w:eastAsia="Arial" w:hAnsi="Arial"/>
          <w:color w:val="000000"/>
        </w:rPr>
        <w:t xml:space="preserve">разполага с информация как </w:t>
      </w:r>
      <w:r>
        <w:rPr>
          <w:rFonts w:ascii="Arial" w:eastAsia="Arial" w:hAnsi="Arial"/>
          <w:color w:val="000000"/>
        </w:rPr>
        <w:t xml:space="preserve">да се грижим за психичното си здраве и как да се справим с заплахата от </w:t>
      </w:r>
      <w:r>
        <w:rPr>
          <w:rFonts w:ascii="Arial" w:eastAsia="Arial" w:hAnsi="Arial"/>
          <w:color w:val="000000"/>
        </w:rPr>
        <w:t>COVID</w:t>
      </w:r>
      <w:r>
        <w:rPr>
          <w:rFonts w:ascii="Arial" w:eastAsia="Arial" w:hAnsi="Arial"/>
          <w:color w:val="000000"/>
        </w:rPr>
        <w:t>-19.</w:t>
      </w:r>
    </w:p>
    <w:p w:rsidR="00000000" w:rsidRDefault="001D0AE7">
      <w:pPr>
        <w:spacing w:line="2" w:lineRule="exact"/>
        <w:rPr>
          <w:rFonts w:ascii="Arial" w:eastAsia="Arial" w:hAnsi="Arial"/>
          <w:color w:val="000000"/>
        </w:rPr>
      </w:pPr>
    </w:p>
    <w:p w:rsidR="00000000" w:rsidRDefault="001D0AE7">
      <w:pPr>
        <w:numPr>
          <w:ilvl w:val="0"/>
          <w:numId w:val="5"/>
        </w:numPr>
        <w:tabs>
          <w:tab w:val="left" w:pos="722"/>
        </w:tabs>
        <w:spacing w:line="318" w:lineRule="auto"/>
        <w:ind w:left="722" w:right="380" w:hanging="362"/>
        <w:jc w:val="both"/>
        <w:rPr>
          <w:rFonts w:ascii="Wingdings" w:eastAsia="Wingdings" w:hAnsi="Wingdings"/>
          <w:b/>
          <w:sz w:val="19"/>
        </w:rPr>
      </w:pPr>
      <w:r>
        <w:rPr>
          <w:rFonts w:ascii="Arial" w:eastAsia="Arial" w:hAnsi="Arial"/>
          <w:sz w:val="19"/>
        </w:rPr>
        <w:t>Работещите може да изпитват тревога поради увеличаване на вероятността от заразяване на работното място и да не искат да се върнат</w:t>
      </w:r>
      <w:r>
        <w:rPr>
          <w:rFonts w:ascii="Arial" w:eastAsia="Arial" w:hAnsi="Arial"/>
          <w:sz w:val="19"/>
        </w:rPr>
        <w:t>.</w:t>
      </w:r>
      <w:r>
        <w:rPr>
          <w:rFonts w:ascii="Arial" w:eastAsia="Arial" w:hAnsi="Arial"/>
          <w:sz w:val="19"/>
        </w:rPr>
        <w:t xml:space="preserve"> Важно е да разберете техните опасения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да</w:t>
      </w:r>
      <w:r>
        <w:rPr>
          <w:rFonts w:ascii="Arial" w:eastAsia="Arial" w:hAnsi="Arial"/>
          <w:sz w:val="19"/>
        </w:rPr>
        <w:t xml:space="preserve"> предоставите информация за въведените мерки и за наличната подкрепа</w:t>
      </w:r>
      <w:r>
        <w:rPr>
          <w:rFonts w:ascii="Arial" w:eastAsia="Arial" w:hAnsi="Arial"/>
          <w:sz w:val="19"/>
        </w:rPr>
        <w:t>.</w:t>
      </w:r>
    </w:p>
    <w:p w:rsidR="00000000" w:rsidRDefault="001D0AE7">
      <w:pPr>
        <w:spacing w:line="194" w:lineRule="exact"/>
        <w:rPr>
          <w:rFonts w:ascii="Arial" w:eastAsia="Arial" w:hAnsi="Arial"/>
        </w:rPr>
      </w:pPr>
    </w:p>
    <w:p w:rsidR="00000000" w:rsidRDefault="001D0AE7">
      <w:pPr>
        <w:spacing w:line="0" w:lineRule="atLeast"/>
        <w:ind w:left="2"/>
        <w:rPr>
          <w:rFonts w:ascii="Arial" w:eastAsia="Arial" w:hAnsi="Arial"/>
          <w:b/>
          <w:color w:val="F6A400"/>
          <w:sz w:val="28"/>
        </w:rPr>
      </w:pPr>
      <w:r>
        <w:rPr>
          <w:rFonts w:ascii="Arial" w:eastAsia="Arial" w:hAnsi="Arial"/>
          <w:b/>
          <w:color w:val="F6A400"/>
          <w:sz w:val="28"/>
        </w:rPr>
        <w:t>Справяне с висок процент на отсъствие</w:t>
      </w:r>
    </w:p>
    <w:p w:rsidR="00000000" w:rsidRDefault="001D0AE7">
      <w:pPr>
        <w:spacing w:line="171" w:lineRule="exact"/>
        <w:rPr>
          <w:rFonts w:ascii="Arial" w:eastAsia="Arial" w:hAnsi="Arial"/>
        </w:rPr>
      </w:pPr>
    </w:p>
    <w:p w:rsidR="00000000" w:rsidRDefault="001D0AE7">
      <w:pPr>
        <w:numPr>
          <w:ilvl w:val="0"/>
          <w:numId w:val="6"/>
        </w:numPr>
        <w:tabs>
          <w:tab w:val="left" w:pos="201"/>
        </w:tabs>
        <w:spacing w:line="264" w:lineRule="auto"/>
        <w:ind w:left="2" w:right="380" w:hanging="2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зависимост от равнищата на заразяване във вашия район и в действащите протоколи много от вашите служители може да отсъстват поради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19.</w:t>
      </w:r>
      <w:r>
        <w:rPr>
          <w:rFonts w:ascii="Arial" w:eastAsia="Arial" w:hAnsi="Arial"/>
        </w:rPr>
        <w:t xml:space="preserve"> Ако с</w:t>
      </w:r>
      <w:r>
        <w:rPr>
          <w:rFonts w:ascii="Arial" w:eastAsia="Arial" w:hAnsi="Arial"/>
        </w:rPr>
        <w:t>лужителят е в изолация у дома като предпазна мярка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той</w:t>
      </w:r>
      <w:r>
        <w:rPr>
          <w:rFonts w:ascii="Arial" w:eastAsia="Arial" w:hAnsi="Arial"/>
        </w:rPr>
        <w:t>/</w:t>
      </w:r>
      <w:r>
        <w:rPr>
          <w:rFonts w:ascii="Arial" w:eastAsia="Arial" w:hAnsi="Arial"/>
        </w:rPr>
        <w:t xml:space="preserve">тя може да продължи да работи дистанционно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вж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долу</w:t>
      </w:r>
      <w:r>
        <w:rPr>
          <w:rFonts w:ascii="Arial" w:eastAsia="Arial" w:hAnsi="Arial"/>
        </w:rPr>
        <w:t>).</w:t>
      </w:r>
      <w:r>
        <w:rPr>
          <w:rFonts w:ascii="Arial" w:eastAsia="Arial" w:hAnsi="Arial"/>
        </w:rPr>
        <w:t xml:space="preserve"> В противен случай няма да може да работи за определен период от време</w:t>
      </w:r>
      <w:r>
        <w:rPr>
          <w:rFonts w:ascii="Arial" w:eastAsia="Arial" w:hAnsi="Arial"/>
        </w:rPr>
        <w:t>.</w:t>
      </w: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00" w:lineRule="exact"/>
        <w:rPr>
          <w:rFonts w:ascii="Arial" w:eastAsia="Arial" w:hAnsi="Arial"/>
        </w:rPr>
      </w:pPr>
    </w:p>
    <w:p w:rsidR="00000000" w:rsidRDefault="001D0AE7">
      <w:pPr>
        <w:spacing w:line="204" w:lineRule="exact"/>
        <w:rPr>
          <w:rFonts w:ascii="Arial" w:eastAsia="Arial" w:hAnsi="Arial"/>
        </w:rPr>
      </w:pPr>
    </w:p>
    <w:p w:rsidR="00000000" w:rsidRDefault="001D0AE7">
      <w:pPr>
        <w:spacing w:line="0" w:lineRule="atLeast"/>
        <w:ind w:left="8922"/>
        <w:rPr>
          <w:rFonts w:ascii="Arial" w:eastAsia="Arial" w:hAnsi="Arial"/>
          <w:color w:val="335CAD"/>
          <w:sz w:val="18"/>
        </w:rPr>
      </w:pPr>
      <w:r>
        <w:rPr>
          <w:rFonts w:ascii="Arial" w:eastAsia="Arial" w:hAnsi="Arial"/>
          <w:color w:val="335CAD"/>
          <w:sz w:val="18"/>
        </w:rPr>
        <w:t>5</w:t>
      </w:r>
    </w:p>
    <w:p w:rsidR="00000000" w:rsidRDefault="001D0AE7">
      <w:pPr>
        <w:spacing w:line="0" w:lineRule="atLeast"/>
        <w:ind w:left="8922"/>
        <w:rPr>
          <w:rFonts w:ascii="Arial" w:eastAsia="Arial" w:hAnsi="Arial"/>
          <w:color w:val="335CAD"/>
          <w:sz w:val="18"/>
        </w:rPr>
        <w:sectPr w:rsidR="00000000">
          <w:pgSz w:w="11900" w:h="16838"/>
          <w:pgMar w:top="237" w:right="1066" w:bottom="0" w:left="1418" w:header="0" w:footer="0" w:gutter="0"/>
          <w:cols w:space="0" w:equalWidth="0">
            <w:col w:w="9422"/>
          </w:cols>
          <w:docGrid w:linePitch="360"/>
        </w:sectPr>
      </w:pPr>
    </w:p>
    <w:p w:rsidR="00000000" w:rsidRDefault="00300727">
      <w:pPr>
        <w:spacing w:line="350" w:lineRule="auto"/>
        <w:ind w:left="5580" w:hanging="1132"/>
        <w:rPr>
          <w:rFonts w:ascii="Arial" w:eastAsia="Arial" w:hAnsi="Arial"/>
          <w:i/>
          <w:color w:val="133176"/>
          <w:sz w:val="16"/>
        </w:rPr>
      </w:pPr>
      <w:bookmarkStart w:id="4" w:name="page6"/>
      <w:bookmarkEnd w:id="4"/>
      <w:r>
        <w:rPr>
          <w:rFonts w:ascii="Arial" w:eastAsia="Arial" w:hAnsi="Arial"/>
          <w:noProof/>
          <w:color w:val="335CAD"/>
          <w:sz w:val="18"/>
        </w:rPr>
        <w:lastRenderedPageBreak/>
        <w:drawing>
          <wp:anchor distT="0" distB="0" distL="114300" distR="114300" simplePos="0" relativeHeight="2516541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0683875"/>
            <wp:effectExtent l="19050" t="0" r="9525" b="0"/>
            <wp:wrapNone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0AE7">
        <w:rPr>
          <w:rFonts w:ascii="Arial" w:eastAsia="Arial" w:hAnsi="Arial"/>
          <w:i/>
          <w:color w:val="133176"/>
          <w:sz w:val="16"/>
        </w:rPr>
        <w:t xml:space="preserve">COVID-19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Завръщане на работното място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Адаптиране на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>работ</w:t>
      </w:r>
      <w:r w:rsidR="001D0AE7">
        <w:rPr>
          <w:rFonts w:ascii="Arial" w:eastAsia="Arial" w:hAnsi="Arial"/>
          <w:i/>
          <w:color w:val="133176"/>
          <w:sz w:val="16"/>
        </w:rPr>
        <w:t>ните места и защита на работещите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55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64" w:lineRule="auto"/>
        <w:ind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Работещите лица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 които е потвърдено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са заразени с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19,</w:t>
      </w:r>
      <w:r>
        <w:rPr>
          <w:rFonts w:ascii="Arial" w:eastAsia="Arial" w:hAnsi="Arial"/>
        </w:rPr>
        <w:t xml:space="preserve"> ще отсъстват и няма да могат да работят значително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дълго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 онези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са сериозно заболели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могат да се нуждаят от допълнителен период на рехабили</w:t>
      </w:r>
      <w:r>
        <w:rPr>
          <w:rFonts w:ascii="Arial" w:eastAsia="Arial" w:hAnsi="Arial"/>
        </w:rPr>
        <w:t>тация след преминаването на инфекцията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Освен това някои работещи могат да отсъстват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тъй като трябва да се грижат за роднина</w:t>
      </w:r>
      <w:r>
        <w:rPr>
          <w:rFonts w:ascii="Arial" w:eastAsia="Arial" w:hAnsi="Arial"/>
        </w:rPr>
        <w:t>.</w:t>
      </w:r>
    </w:p>
    <w:p w:rsidR="00000000" w:rsidRDefault="001D0AE7">
      <w:pPr>
        <w:spacing w:line="59" w:lineRule="exact"/>
        <w:rPr>
          <w:rFonts w:ascii="Times New Roman" w:eastAsia="Times New Roman" w:hAnsi="Times New Roman"/>
        </w:rPr>
      </w:pPr>
    </w:p>
    <w:p w:rsidR="00000000" w:rsidRDefault="001D0AE7">
      <w:pPr>
        <w:numPr>
          <w:ilvl w:val="0"/>
          <w:numId w:val="7"/>
        </w:numPr>
        <w:tabs>
          <w:tab w:val="left" w:pos="720"/>
        </w:tabs>
        <w:spacing w:line="276" w:lineRule="auto"/>
        <w:ind w:left="720" w:right="380" w:hanging="362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Липсата на значителен брой служители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дори само временно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може да създаде натиск върху непрекъснатостта на дейността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Въпреки че</w:t>
      </w:r>
      <w:r>
        <w:rPr>
          <w:rFonts w:ascii="Arial" w:eastAsia="Arial" w:hAnsi="Arial"/>
        </w:rPr>
        <w:t xml:space="preserve"> наличните работещи трябва да проявяват гъвкавост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важно е да не бъдат в ситуация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която застрашава тяхното здраве или безопасност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Поддържайте колкото е възможно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малко допълнително работно натоварване и се уверете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това не продължава твърде дълго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</w:t>
      </w:r>
      <w:r>
        <w:rPr>
          <w:rFonts w:ascii="Arial" w:eastAsia="Arial" w:hAnsi="Arial"/>
        </w:rPr>
        <w:t>реките ръководители имат важна роля за наблюдението на ситуацията и за гарантирането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отделните служители не са </w:t>
      </w:r>
      <w:hyperlink r:id="rId30" w:history="1">
        <w:r>
          <w:rPr>
            <w:rFonts w:ascii="Arial" w:eastAsia="Arial" w:hAnsi="Arial"/>
            <w:color w:val="0000FF"/>
            <w:u w:val="single"/>
          </w:rPr>
          <w:t>претоварени</w:t>
        </w:r>
        <w:r>
          <w:rPr>
            <w:rFonts w:ascii="Arial" w:eastAsia="Arial" w:hAnsi="Arial"/>
            <w:u w:val="single"/>
          </w:rPr>
          <w:t>.</w:t>
        </w:r>
        <w:r>
          <w:rPr>
            <w:rFonts w:ascii="Arial" w:eastAsia="Arial" w:hAnsi="Arial"/>
            <w:u w:val="single"/>
          </w:rPr>
          <w:t xml:space="preserve"> </w:t>
        </w:r>
      </w:hyperlink>
      <w:r>
        <w:rPr>
          <w:rFonts w:ascii="Arial" w:eastAsia="Arial" w:hAnsi="Arial"/>
        </w:rPr>
        <w:t xml:space="preserve">Спазвайте правилата и </w:t>
      </w:r>
      <w:r>
        <w:rPr>
          <w:rFonts w:ascii="Arial" w:eastAsia="Arial" w:hAnsi="Arial"/>
        </w:rPr>
        <w:t>споразуменията относно работното време и периодите на почивка и давайте възможност на работещите да се откъснат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когато не са на работа</w:t>
      </w:r>
      <w:r>
        <w:rPr>
          <w:rFonts w:ascii="Arial" w:eastAsia="Arial" w:hAnsi="Arial"/>
        </w:rPr>
        <w:t>.</w:t>
      </w:r>
    </w:p>
    <w:p w:rsidR="00000000" w:rsidRDefault="001D0AE7">
      <w:pPr>
        <w:numPr>
          <w:ilvl w:val="0"/>
          <w:numId w:val="7"/>
        </w:numPr>
        <w:tabs>
          <w:tab w:val="left" w:pos="720"/>
        </w:tabs>
        <w:spacing w:line="275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Когато адаптирате работата за справяне с намалена работна ръка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например чрез въвеждане на нови методи и процедури и пр</w:t>
      </w:r>
      <w:r>
        <w:rPr>
          <w:rFonts w:ascii="Arial" w:eastAsia="Arial" w:hAnsi="Arial"/>
        </w:rPr>
        <w:t>омяна на ролите и отговорностите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обмислете дали служителите не се нуждаят от допълнително обучение и подкрепа и се уверете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всички работещи са компетентни да изпълняват задачата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която трябва да изпълняват</w:t>
      </w:r>
      <w:r>
        <w:rPr>
          <w:rFonts w:ascii="Arial" w:eastAsia="Arial" w:hAnsi="Arial"/>
        </w:rPr>
        <w:t>.</w:t>
      </w:r>
    </w:p>
    <w:p w:rsidR="00000000" w:rsidRDefault="001D0AE7">
      <w:pPr>
        <w:spacing w:line="4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7"/>
        </w:numPr>
        <w:tabs>
          <w:tab w:val="left" w:pos="720"/>
        </w:tabs>
        <w:spacing w:line="275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Организирайте кръстосани обучения на работещ</w:t>
      </w:r>
      <w:r>
        <w:rPr>
          <w:rFonts w:ascii="Arial" w:eastAsia="Arial" w:hAnsi="Arial"/>
        </w:rPr>
        <w:t>ите лица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 изпълнение на основни функции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така че работното място да може да функционира дори ако липсват ключовите служители</w:t>
      </w:r>
      <w:r>
        <w:rPr>
          <w:rFonts w:ascii="Arial" w:eastAsia="Arial" w:hAnsi="Arial"/>
        </w:rPr>
        <w:t>.</w:t>
      </w:r>
    </w:p>
    <w:p w:rsidR="00000000" w:rsidRDefault="001D0AE7">
      <w:pPr>
        <w:spacing w:line="1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7"/>
        </w:numPr>
        <w:tabs>
          <w:tab w:val="left" w:pos="720"/>
        </w:tabs>
        <w:spacing w:line="320" w:lineRule="auto"/>
        <w:ind w:left="720" w:right="380" w:hanging="362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Ако се разчита на временно наети служители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важно е те да бъдат информирани за рисковете на работното място и при необходимост</w:t>
      </w:r>
      <w:r>
        <w:rPr>
          <w:rFonts w:ascii="Arial" w:eastAsia="Arial" w:hAnsi="Arial"/>
        </w:rPr>
        <w:t xml:space="preserve"> да им се осигури обучение</w:t>
      </w:r>
      <w:r>
        <w:rPr>
          <w:rFonts w:ascii="Arial" w:eastAsia="Arial" w:hAnsi="Arial"/>
        </w:rPr>
        <w:t>.</w:t>
      </w:r>
    </w:p>
    <w:p w:rsidR="00000000" w:rsidRDefault="001D0AE7">
      <w:pPr>
        <w:spacing w:line="188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rPr>
          <w:rFonts w:ascii="Arial" w:eastAsia="Arial" w:hAnsi="Arial"/>
          <w:b/>
          <w:color w:val="F6A400"/>
          <w:sz w:val="28"/>
        </w:rPr>
      </w:pPr>
      <w:r>
        <w:rPr>
          <w:rFonts w:ascii="Arial" w:eastAsia="Arial" w:hAnsi="Arial"/>
          <w:b/>
          <w:color w:val="F6A400"/>
          <w:sz w:val="28"/>
        </w:rPr>
        <w:t>Управление на работещите от дома</w:t>
      </w:r>
    </w:p>
    <w:p w:rsidR="00000000" w:rsidRDefault="001D0AE7">
      <w:pPr>
        <w:spacing w:line="171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59" w:lineRule="auto"/>
        <w:ind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Като част от мерките за физическо дистанциране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предприети в повечето държави членки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работещите се насърчават или задължават да работят от дома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ако естеството на работата им го позволява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За </w:t>
      </w:r>
      <w:r>
        <w:rPr>
          <w:rFonts w:ascii="Arial" w:eastAsia="Arial" w:hAnsi="Arial"/>
        </w:rPr>
        <w:t>повечето от тях това е първият път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в който </w:t>
      </w:r>
      <w:r>
        <w:rPr>
          <w:rFonts w:ascii="Arial" w:eastAsia="Arial" w:hAnsi="Arial"/>
        </w:rPr>
        <w:t>„</w:t>
      </w:r>
      <w:r>
        <w:rPr>
          <w:rFonts w:ascii="Arial" w:eastAsia="Arial" w:hAnsi="Arial"/>
        </w:rPr>
        <w:t>работят дистанционно</w:t>
      </w:r>
      <w:r>
        <w:rPr>
          <w:rFonts w:ascii="Arial" w:eastAsia="Arial" w:hAnsi="Arial"/>
        </w:rPr>
        <w:t>“</w:t>
      </w:r>
      <w:r>
        <w:rPr>
          <w:rFonts w:ascii="Arial" w:eastAsia="Arial" w:hAnsi="Arial"/>
        </w:rPr>
        <w:t xml:space="preserve"> и вероятно работната им среда има много недостатъци в сравнение с работното място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Степента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в която може да бъде адаптирана домашната среда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ще варира в зависимост от положението на служит</w:t>
      </w:r>
      <w:r>
        <w:rPr>
          <w:rFonts w:ascii="Arial" w:eastAsia="Arial" w:hAnsi="Arial"/>
        </w:rPr>
        <w:t>еля и времето и ресурсите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налични за процеса на адаптация</w:t>
      </w:r>
      <w:r>
        <w:rPr>
          <w:rFonts w:ascii="Arial" w:eastAsia="Arial" w:hAnsi="Arial"/>
        </w:rPr>
        <w:t>.</w:t>
      </w:r>
    </w:p>
    <w:p w:rsidR="00000000" w:rsidRDefault="001D0AE7">
      <w:pPr>
        <w:spacing w:line="71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64" w:lineRule="auto"/>
        <w:ind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Съвети за предпазване на здравето при работа от вкъщи са достъпни </w:t>
      </w:r>
      <w:hyperlink r:id="rId31" w:history="1">
        <w:r>
          <w:rPr>
            <w:rFonts w:ascii="Arial" w:eastAsia="Arial" w:hAnsi="Arial"/>
            <w:color w:val="0000FF"/>
            <w:u w:val="single"/>
          </w:rPr>
          <w:t>тук</w:t>
        </w:r>
        <w:r>
          <w:rPr>
            <w:rFonts w:ascii="Arial" w:eastAsia="Arial" w:hAnsi="Arial"/>
            <w:u w:val="single"/>
          </w:rPr>
          <w:t>,</w:t>
        </w:r>
        <w:r>
          <w:rPr>
            <w:rFonts w:ascii="Arial" w:eastAsia="Arial" w:hAnsi="Arial"/>
            <w:u w:val="single"/>
          </w:rPr>
          <w:t xml:space="preserve"> </w:t>
        </w:r>
      </w:hyperlink>
      <w:r>
        <w:rPr>
          <w:rFonts w:ascii="Arial" w:eastAsia="Arial" w:hAnsi="Arial"/>
        </w:rPr>
        <w:t>но до голяма степен те са насочени към лицата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работят дистанционно редовно или дългосрочно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долу са представени някои предложения за свеждане до минимум на рисковете за работещите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не са могли да подготвят правилно работното си място у до</w:t>
      </w:r>
      <w:r>
        <w:rPr>
          <w:rFonts w:ascii="Arial" w:eastAsia="Arial" w:hAnsi="Arial"/>
        </w:rPr>
        <w:t>ма</w:t>
      </w:r>
      <w:r>
        <w:rPr>
          <w:rFonts w:ascii="Arial" w:eastAsia="Arial" w:hAnsi="Arial"/>
        </w:rPr>
        <w:t>.</w:t>
      </w:r>
    </w:p>
    <w:p w:rsidR="00000000" w:rsidRDefault="001D0AE7">
      <w:pPr>
        <w:spacing w:line="58" w:lineRule="exact"/>
        <w:rPr>
          <w:rFonts w:ascii="Times New Roman" w:eastAsia="Times New Roman" w:hAnsi="Times New Roman"/>
        </w:rPr>
      </w:pPr>
    </w:p>
    <w:p w:rsidR="00000000" w:rsidRDefault="001D0AE7">
      <w:pPr>
        <w:numPr>
          <w:ilvl w:val="0"/>
          <w:numId w:val="8"/>
        </w:numPr>
        <w:tabs>
          <w:tab w:val="left" w:pos="720"/>
        </w:tabs>
        <w:spacing w:line="275" w:lineRule="auto"/>
        <w:ind w:left="720" w:right="380" w:hanging="362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Извършете оценка на риска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включваща дистанционно работещи лица и техните представители</w:t>
      </w:r>
      <w:r>
        <w:rPr>
          <w:rFonts w:ascii="Arial" w:eastAsia="Arial" w:hAnsi="Arial"/>
        </w:rPr>
        <w:t>.</w:t>
      </w:r>
    </w:p>
    <w:p w:rsidR="00000000" w:rsidRDefault="001D0AE7">
      <w:pPr>
        <w:numPr>
          <w:ilvl w:val="0"/>
          <w:numId w:val="8"/>
        </w:numPr>
        <w:tabs>
          <w:tab w:val="left" w:pos="720"/>
        </w:tabs>
        <w:spacing w:line="275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Разрешете на работещите временно да вземат в дома оборудване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което използват по време на работа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ако не могат да транспортират оборудването сами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организирайте д</w:t>
      </w:r>
      <w:r>
        <w:rPr>
          <w:rFonts w:ascii="Arial" w:eastAsia="Arial" w:hAnsi="Arial"/>
        </w:rPr>
        <w:t>оставката му</w:t>
      </w:r>
      <w:r>
        <w:rPr>
          <w:rFonts w:ascii="Arial" w:eastAsia="Arial" w:hAnsi="Arial"/>
        </w:rPr>
        <w:t>).</w:t>
      </w:r>
      <w:r>
        <w:rPr>
          <w:rFonts w:ascii="Arial" w:eastAsia="Arial" w:hAnsi="Arial"/>
        </w:rPr>
        <w:t xml:space="preserve"> Това може да включва компютър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монитор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клавиатура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мишка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принтер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стол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опора за краката или лампа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Документирайте кой какви вещи взема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 да се избегне объркване при подновяване на обичайната работа</w:t>
      </w:r>
      <w:r>
        <w:rPr>
          <w:rFonts w:ascii="Arial" w:eastAsia="Arial" w:hAnsi="Arial"/>
        </w:rPr>
        <w:t>.</w:t>
      </w:r>
    </w:p>
    <w:p w:rsidR="00000000" w:rsidRDefault="001D0AE7">
      <w:pPr>
        <w:spacing w:line="4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8"/>
        </w:numPr>
        <w:tabs>
          <w:tab w:val="left" w:pos="720"/>
        </w:tabs>
        <w:spacing w:line="276" w:lineRule="auto"/>
        <w:ind w:left="720" w:right="380" w:hanging="362"/>
        <w:jc w:val="both"/>
        <w:rPr>
          <w:rFonts w:ascii="Arial" w:eastAsia="Arial" w:hAnsi="Arial"/>
          <w:color w:val="0000FF"/>
        </w:rPr>
      </w:pPr>
      <w:r>
        <w:rPr>
          <w:rFonts w:ascii="Arial" w:eastAsia="Arial" w:hAnsi="Arial"/>
        </w:rPr>
        <w:t>Осигурете на служителите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работещи о</w:t>
      </w:r>
      <w:r>
        <w:rPr>
          <w:rFonts w:ascii="Arial" w:eastAsia="Arial" w:hAnsi="Arial"/>
        </w:rPr>
        <w:t>т разстояние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</w:t>
      </w:r>
      <w:hyperlink r:id="rId32" w:history="1">
        <w:r>
          <w:rPr>
            <w:rFonts w:ascii="Arial" w:eastAsia="Arial" w:hAnsi="Arial"/>
            <w:color w:val="0000FF"/>
            <w:u w:val="single"/>
          </w:rPr>
          <w:t>насоки за създаване на работна</w:t>
        </w:r>
      </w:hyperlink>
      <w:r>
        <w:rPr>
          <w:rFonts w:ascii="Arial" w:eastAsia="Arial" w:hAnsi="Arial"/>
        </w:rPr>
        <w:t xml:space="preserve"> </w:t>
      </w:r>
      <w:hyperlink r:id="rId33" w:history="1">
        <w:r>
          <w:rPr>
            <w:rFonts w:ascii="Arial" w:eastAsia="Arial" w:hAnsi="Arial"/>
            <w:color w:val="0000FF"/>
            <w:u w:val="single"/>
          </w:rPr>
          <w:t>станция у дома</w:t>
        </w:r>
        <w:r>
          <w:rPr>
            <w:rFonts w:ascii="Arial" w:eastAsia="Arial" w:hAnsi="Arial"/>
            <w:color w:val="0000FF"/>
          </w:rPr>
          <w:t xml:space="preserve"> </w:t>
        </w:r>
      </w:hyperlink>
      <w:r>
        <w:rPr>
          <w:rFonts w:ascii="Arial" w:eastAsia="Arial" w:hAnsi="Arial"/>
          <w:color w:val="000000"/>
        </w:rPr>
        <w:t>на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принципите на добрата ергономия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например добра поза и често</w:t>
      </w:r>
      <w:r>
        <w:rPr>
          <w:rFonts w:ascii="Arial" w:eastAsia="Arial" w:hAnsi="Arial"/>
          <w:color w:val="0000FF"/>
        </w:rPr>
        <w:t xml:space="preserve"> </w:t>
      </w:r>
      <w:r>
        <w:rPr>
          <w:rFonts w:ascii="Arial" w:eastAsia="Arial" w:hAnsi="Arial"/>
          <w:color w:val="000000"/>
        </w:rPr>
        <w:t>движение</w:t>
      </w:r>
      <w:r>
        <w:rPr>
          <w:rFonts w:ascii="Arial" w:eastAsia="Arial" w:hAnsi="Arial"/>
          <w:color w:val="000000"/>
        </w:rPr>
        <w:t>,</w:t>
      </w:r>
      <w:r>
        <w:rPr>
          <w:rFonts w:ascii="Arial" w:eastAsia="Arial" w:hAnsi="Arial"/>
          <w:color w:val="000000"/>
        </w:rPr>
        <w:t xml:space="preserve"> доколкото е възможно</w:t>
      </w:r>
      <w:r>
        <w:rPr>
          <w:rFonts w:ascii="Arial" w:eastAsia="Arial" w:hAnsi="Arial"/>
          <w:color w:val="000000"/>
        </w:rPr>
        <w:t>.</w:t>
      </w:r>
    </w:p>
    <w:p w:rsidR="00000000" w:rsidRDefault="001D0AE7">
      <w:pPr>
        <w:spacing w:line="1" w:lineRule="exact"/>
        <w:rPr>
          <w:rFonts w:ascii="Arial" w:eastAsia="Arial" w:hAnsi="Arial"/>
          <w:color w:val="0000FF"/>
        </w:rPr>
      </w:pPr>
    </w:p>
    <w:p w:rsidR="00000000" w:rsidRDefault="001D0AE7">
      <w:pPr>
        <w:numPr>
          <w:ilvl w:val="0"/>
          <w:numId w:val="8"/>
        </w:numPr>
        <w:tabs>
          <w:tab w:val="left" w:pos="720"/>
        </w:tabs>
        <w:spacing w:line="275" w:lineRule="auto"/>
        <w:ind w:left="720" w:right="380" w:hanging="362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 xml:space="preserve">Насърчавайте работещите да правят редовни почивки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 xml:space="preserve">приблизително на всеки </w:t>
      </w:r>
      <w:r>
        <w:rPr>
          <w:rFonts w:ascii="Arial" w:eastAsia="Arial" w:hAnsi="Arial"/>
        </w:rPr>
        <w:t>30</w:t>
      </w:r>
      <w:r>
        <w:rPr>
          <w:rFonts w:ascii="Arial" w:eastAsia="Arial" w:hAnsi="Arial"/>
        </w:rPr>
        <w:t xml:space="preserve"> минути</w:t>
      </w:r>
      <w:r>
        <w:rPr>
          <w:rFonts w:ascii="Arial" w:eastAsia="Arial" w:hAnsi="Arial"/>
        </w:rPr>
        <w:t>),</w:t>
      </w:r>
      <w:r>
        <w:rPr>
          <w:rFonts w:ascii="Arial" w:eastAsia="Arial" w:hAnsi="Arial"/>
        </w:rPr>
        <w:t xml:space="preserve"> за да се изправят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да се движат и да се разтягат</w:t>
      </w:r>
      <w:r>
        <w:rPr>
          <w:rFonts w:ascii="Arial" w:eastAsia="Arial" w:hAnsi="Arial"/>
        </w:rPr>
        <w:t>.</w:t>
      </w:r>
    </w:p>
    <w:p w:rsidR="00000000" w:rsidRDefault="001D0AE7">
      <w:pPr>
        <w:numPr>
          <w:ilvl w:val="0"/>
          <w:numId w:val="8"/>
        </w:numPr>
        <w:tabs>
          <w:tab w:val="left" w:pos="720"/>
        </w:tabs>
        <w:spacing w:line="290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Предоставяйте подкрепа на работещите от разстояние при използването на ИТ оборудване и софтуер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Инструментите за теле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 xml:space="preserve"> и видеоконферентна връзка може да добият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голямо значение за работата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но работещите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не са свик</w:t>
      </w:r>
      <w:r>
        <w:rPr>
          <w:rFonts w:ascii="Arial" w:eastAsia="Arial" w:hAnsi="Arial"/>
        </w:rPr>
        <w:t>нали с тях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може да срещнат трудности при използването им</w:t>
      </w:r>
      <w:r>
        <w:rPr>
          <w:rFonts w:ascii="Arial" w:eastAsia="Arial" w:hAnsi="Arial"/>
        </w:rPr>
        <w:t>.</w:t>
      </w:r>
    </w:p>
    <w:p w:rsidR="00000000" w:rsidRDefault="001D0AE7">
      <w:pPr>
        <w:spacing w:line="200" w:lineRule="exact"/>
        <w:rPr>
          <w:rFonts w:ascii="Wingdings" w:eastAsia="Wingdings" w:hAnsi="Wingdings"/>
          <w:b/>
        </w:rPr>
      </w:pPr>
    </w:p>
    <w:p w:rsidR="00000000" w:rsidRDefault="001D0AE7">
      <w:pPr>
        <w:spacing w:line="200" w:lineRule="exact"/>
        <w:rPr>
          <w:rFonts w:ascii="Wingdings" w:eastAsia="Wingdings" w:hAnsi="Wingdings"/>
          <w:b/>
        </w:rPr>
      </w:pPr>
    </w:p>
    <w:p w:rsidR="00000000" w:rsidRDefault="001D0AE7">
      <w:pPr>
        <w:spacing w:line="200" w:lineRule="exact"/>
        <w:rPr>
          <w:rFonts w:ascii="Wingdings" w:eastAsia="Wingdings" w:hAnsi="Wingdings"/>
          <w:b/>
        </w:rPr>
      </w:pPr>
    </w:p>
    <w:p w:rsidR="00000000" w:rsidRDefault="001D0AE7">
      <w:pPr>
        <w:spacing w:line="200" w:lineRule="exact"/>
        <w:rPr>
          <w:rFonts w:ascii="Wingdings" w:eastAsia="Wingdings" w:hAnsi="Wingdings"/>
          <w:b/>
        </w:rPr>
      </w:pPr>
    </w:p>
    <w:p w:rsidR="00000000" w:rsidRDefault="001D0AE7">
      <w:pPr>
        <w:spacing w:line="281" w:lineRule="exact"/>
        <w:rPr>
          <w:rFonts w:ascii="Wingdings" w:eastAsia="Wingdings" w:hAnsi="Wingdings"/>
          <w:b/>
        </w:rPr>
      </w:pPr>
    </w:p>
    <w:p w:rsidR="00000000" w:rsidRDefault="001D0AE7">
      <w:pPr>
        <w:spacing w:line="0" w:lineRule="atLeast"/>
        <w:ind w:left="8920"/>
        <w:rPr>
          <w:rFonts w:ascii="Arial" w:eastAsia="Arial" w:hAnsi="Arial"/>
          <w:color w:val="335CAD"/>
          <w:sz w:val="18"/>
        </w:rPr>
      </w:pPr>
      <w:r>
        <w:rPr>
          <w:rFonts w:ascii="Arial" w:eastAsia="Arial" w:hAnsi="Arial"/>
          <w:color w:val="335CAD"/>
          <w:sz w:val="18"/>
        </w:rPr>
        <w:t>6</w:t>
      </w:r>
    </w:p>
    <w:p w:rsidR="00000000" w:rsidRDefault="001D0AE7">
      <w:pPr>
        <w:spacing w:line="0" w:lineRule="atLeast"/>
        <w:ind w:left="8920"/>
        <w:rPr>
          <w:rFonts w:ascii="Arial" w:eastAsia="Arial" w:hAnsi="Arial"/>
          <w:color w:val="335CAD"/>
          <w:sz w:val="18"/>
        </w:rPr>
        <w:sectPr w:rsidR="00000000">
          <w:pgSz w:w="11900" w:h="16838"/>
          <w:pgMar w:top="237" w:right="1066" w:bottom="0" w:left="1420" w:header="0" w:footer="0" w:gutter="0"/>
          <w:cols w:space="0" w:equalWidth="0">
            <w:col w:w="9420"/>
          </w:cols>
          <w:docGrid w:linePitch="360"/>
        </w:sectPr>
      </w:pPr>
    </w:p>
    <w:p w:rsidR="00000000" w:rsidRDefault="00300727">
      <w:pPr>
        <w:spacing w:line="350" w:lineRule="auto"/>
        <w:ind w:left="5580" w:hanging="1132"/>
        <w:rPr>
          <w:rFonts w:ascii="Arial" w:eastAsia="Arial" w:hAnsi="Arial"/>
          <w:i/>
          <w:color w:val="133176"/>
          <w:sz w:val="16"/>
        </w:rPr>
      </w:pPr>
      <w:bookmarkStart w:id="5" w:name="page7"/>
      <w:bookmarkEnd w:id="5"/>
      <w:r>
        <w:rPr>
          <w:rFonts w:ascii="Arial" w:eastAsia="Arial" w:hAnsi="Arial"/>
          <w:noProof/>
          <w:color w:val="335CAD"/>
          <w:sz w:val="18"/>
        </w:rPr>
        <w:lastRenderedPageBreak/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0683875"/>
            <wp:effectExtent l="19050" t="0" r="9525" b="0"/>
            <wp:wrapNone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0AE7">
        <w:rPr>
          <w:rFonts w:ascii="Arial" w:eastAsia="Arial" w:hAnsi="Arial"/>
          <w:i/>
          <w:color w:val="133176"/>
          <w:sz w:val="16"/>
        </w:rPr>
        <w:t xml:space="preserve">COVID-19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Завръщане на работното място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Адаптиране на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>работните места и защита на работещите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45" w:lineRule="exact"/>
        <w:rPr>
          <w:rFonts w:ascii="Times New Roman" w:eastAsia="Times New Roman" w:hAnsi="Times New Roman"/>
        </w:rPr>
      </w:pPr>
    </w:p>
    <w:p w:rsidR="00000000" w:rsidRDefault="001D0AE7">
      <w:pPr>
        <w:numPr>
          <w:ilvl w:val="0"/>
          <w:numId w:val="9"/>
        </w:numPr>
        <w:tabs>
          <w:tab w:val="left" w:pos="720"/>
        </w:tabs>
        <w:spacing w:line="275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Гарантирайте наличието на добра комуникация на всички равнища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която включва работещите от</w:t>
      </w:r>
      <w:r>
        <w:rPr>
          <w:rFonts w:ascii="Arial" w:eastAsia="Arial" w:hAnsi="Arial"/>
        </w:rPr>
        <w:t xml:space="preserve"> дома си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Това може да означава различни неща </w:t>
      </w:r>
      <w:r>
        <w:rPr>
          <w:rFonts w:ascii="Arial" w:eastAsia="Arial" w:hAnsi="Arial"/>
        </w:rPr>
        <w:t>—</w:t>
      </w:r>
      <w:r>
        <w:rPr>
          <w:rFonts w:ascii="Arial" w:eastAsia="Arial" w:hAnsi="Arial"/>
        </w:rPr>
        <w:t xml:space="preserve"> от стратегическа информация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предоставяна от ръководството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до задължения на преките ръководители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без да се забравя значението на рутинното социално взаимодействие между колегите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Докато първите могат да бъд</w:t>
      </w:r>
      <w:r>
        <w:rPr>
          <w:rFonts w:ascii="Arial" w:eastAsia="Arial" w:hAnsi="Arial"/>
        </w:rPr>
        <w:t>ат разгледани на редовни онлайн срещи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последните могат да бъдат насърчавани чрез онлайн чатове или </w:t>
      </w:r>
      <w:r>
        <w:rPr>
          <w:rFonts w:ascii="Arial" w:eastAsia="Arial" w:hAnsi="Arial"/>
        </w:rPr>
        <w:t>„</w:t>
      </w:r>
      <w:r>
        <w:rPr>
          <w:rFonts w:ascii="Arial" w:eastAsia="Arial" w:hAnsi="Arial"/>
        </w:rPr>
        <w:t>виртуални срещи на кафе</w:t>
      </w:r>
      <w:r>
        <w:rPr>
          <w:rFonts w:ascii="Arial" w:eastAsia="Arial" w:hAnsi="Arial"/>
        </w:rPr>
        <w:t>“.</w:t>
      </w:r>
    </w:p>
    <w:p w:rsidR="00000000" w:rsidRDefault="001D0AE7">
      <w:pPr>
        <w:spacing w:line="4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9"/>
        </w:numPr>
        <w:tabs>
          <w:tab w:val="left" w:pos="720"/>
        </w:tabs>
        <w:spacing w:line="276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Не подценявайте риска работещите да се чувстват изолирани и под натиск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което при липса на подкрепа може да доведе до проблеми с</w:t>
      </w:r>
      <w:r>
        <w:rPr>
          <w:rFonts w:ascii="Arial" w:eastAsia="Arial" w:hAnsi="Arial"/>
        </w:rPr>
        <w:t xml:space="preserve"> психичното здраве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Важно е да има ефективна комуникация и подкрепа от страна на ръководителя и колегите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както и да сте в състояние да поддържате неформални контакти с колегите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Обмислете уреждането на редовни срещи на персонала или на екипа онлайн или из</w:t>
      </w:r>
      <w:r>
        <w:rPr>
          <w:rFonts w:ascii="Arial" w:eastAsia="Arial" w:hAnsi="Arial"/>
        </w:rPr>
        <w:t>вършвайте ротация на служителите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могат да присъстват на работното място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ако е започнало постепенно завръщане към работата</w:t>
      </w:r>
      <w:r>
        <w:rPr>
          <w:rFonts w:ascii="Arial" w:eastAsia="Arial" w:hAnsi="Arial"/>
        </w:rPr>
        <w:t>.</w:t>
      </w:r>
    </w:p>
    <w:p w:rsidR="00000000" w:rsidRDefault="001D0AE7">
      <w:pPr>
        <w:spacing w:line="1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9"/>
        </w:numPr>
        <w:tabs>
          <w:tab w:val="left" w:pos="720"/>
        </w:tabs>
        <w:spacing w:line="275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Имайте предвид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вашият служител може да има партньор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който също работи от разстояние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или деца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може да се нуждаят</w:t>
      </w:r>
      <w:r>
        <w:rPr>
          <w:rFonts w:ascii="Arial" w:eastAsia="Arial" w:hAnsi="Arial"/>
        </w:rPr>
        <w:t xml:space="preserve"> от грижи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тъй като не са на училище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или които трябва да се свържат от разстояние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 да продължат учебните си занятия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Други може да се грижат за възрастни или хронично болни хора и за хора в изолация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При тези обстоятелства ръководителите ще трябва да б</w:t>
      </w:r>
      <w:r>
        <w:rPr>
          <w:rFonts w:ascii="Arial" w:eastAsia="Arial" w:hAnsi="Arial"/>
        </w:rPr>
        <w:t>ъдат гъвкави по отношение на работното време и производителността на своя персонал и трябва да уверяват работещите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разбират ситуацията и проявяват гъвкавост</w:t>
      </w:r>
      <w:r>
        <w:rPr>
          <w:rFonts w:ascii="Arial" w:eastAsia="Arial" w:hAnsi="Arial"/>
        </w:rPr>
        <w:t>.</w:t>
      </w:r>
    </w:p>
    <w:p w:rsidR="00000000" w:rsidRDefault="001D0AE7">
      <w:pPr>
        <w:spacing w:line="5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9"/>
        </w:numPr>
        <w:tabs>
          <w:tab w:val="left" w:pos="720"/>
        </w:tabs>
        <w:spacing w:line="296" w:lineRule="auto"/>
        <w:ind w:left="720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</w:rPr>
        <w:t>Подпомагайте работещите при определянето на здравословни граници между работното и свободното</w:t>
      </w:r>
      <w:r>
        <w:rPr>
          <w:rFonts w:ascii="Arial" w:eastAsia="Arial" w:hAnsi="Arial"/>
        </w:rPr>
        <w:t xml:space="preserve"> време чрез ясна комуникация кога се очаква да работят и да са на разположение</w:t>
      </w:r>
      <w:r>
        <w:rPr>
          <w:rFonts w:ascii="Arial" w:eastAsia="Arial" w:hAnsi="Arial"/>
        </w:rPr>
        <w:t>.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3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rPr>
          <w:rFonts w:ascii="Arial" w:eastAsia="Arial" w:hAnsi="Arial"/>
          <w:b/>
          <w:color w:val="003399"/>
          <w:sz w:val="32"/>
        </w:rPr>
      </w:pPr>
      <w:r>
        <w:rPr>
          <w:rFonts w:ascii="Arial" w:eastAsia="Arial" w:hAnsi="Arial"/>
          <w:b/>
          <w:color w:val="003399"/>
          <w:sz w:val="32"/>
        </w:rPr>
        <w:t>Ангажиране на работещите</w:t>
      </w:r>
    </w:p>
    <w:p w:rsidR="00000000" w:rsidRDefault="001D0AE7">
      <w:pPr>
        <w:spacing w:line="151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64" w:lineRule="auto"/>
        <w:ind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Участието на работещите и техните представители в управлението на БЗР е ключ към успеха и правно задължение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Това се отнася и за мерките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предприети</w:t>
      </w:r>
      <w:r>
        <w:rPr>
          <w:rFonts w:ascii="Arial" w:eastAsia="Arial" w:hAnsi="Arial"/>
        </w:rPr>
        <w:t xml:space="preserve"> на работните места във връзка с </w:t>
      </w:r>
      <w:r>
        <w:rPr>
          <w:rFonts w:ascii="Arial" w:eastAsia="Arial" w:hAnsi="Arial"/>
        </w:rPr>
        <w:t xml:space="preserve">COVID-19 </w:t>
      </w:r>
      <w:r>
        <w:rPr>
          <w:rFonts w:ascii="Arial" w:eastAsia="Arial" w:hAnsi="Arial"/>
        </w:rPr>
        <w:t xml:space="preserve">— </w:t>
      </w:r>
      <w:r>
        <w:rPr>
          <w:rFonts w:ascii="Arial" w:eastAsia="Arial" w:hAnsi="Arial"/>
        </w:rPr>
        <w:t>период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в който събитията се развиват бързо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с висока степен на неопределеност и</w:t>
      </w:r>
      <w:r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безпокойство сред работещите и населението като цяло</w:t>
      </w:r>
      <w:r>
        <w:rPr>
          <w:rFonts w:ascii="Arial" w:eastAsia="Arial" w:hAnsi="Arial"/>
        </w:rPr>
        <w:t>.</w:t>
      </w:r>
    </w:p>
    <w:p w:rsidR="00000000" w:rsidRDefault="001D0AE7">
      <w:pPr>
        <w:spacing w:line="68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56" w:lineRule="auto"/>
        <w:ind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Важно е да се консултирате със своите служители и</w:t>
      </w:r>
      <w:r>
        <w:rPr>
          <w:rFonts w:ascii="Arial" w:eastAsia="Arial" w:hAnsi="Arial"/>
        </w:rPr>
        <w:t>/</w:t>
      </w:r>
      <w:r>
        <w:rPr>
          <w:rFonts w:ascii="Arial" w:eastAsia="Arial" w:hAnsi="Arial"/>
        </w:rPr>
        <w:t xml:space="preserve">или техните представители </w:t>
      </w:r>
      <w:r>
        <w:rPr>
          <w:rFonts w:ascii="Arial" w:eastAsia="Arial" w:hAnsi="Arial"/>
        </w:rPr>
        <w:t>и с представители по въпросите на здравето и безопасността навреме относно планираните промени и начина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по който временните процеси ще работят на практика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Ангажирането на работещите за оценка на рисковете и разработването на ответни действия е важна част</w:t>
      </w:r>
      <w:r>
        <w:rPr>
          <w:rFonts w:ascii="Arial" w:eastAsia="Arial" w:hAnsi="Arial"/>
        </w:rPr>
        <w:t xml:space="preserve"> от добрите практики в областта на здравето и безопасността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Представителите по въпросите на здравето и безопасността и комитетите по въпросите на здравето и безопасността са в уникалната позиция да помагат за разработването на превантивни мерки и да гаран</w:t>
      </w:r>
      <w:r>
        <w:rPr>
          <w:rFonts w:ascii="Arial" w:eastAsia="Arial" w:hAnsi="Arial"/>
        </w:rPr>
        <w:t>тират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те се прилагат успешно</w:t>
      </w:r>
      <w:r>
        <w:rPr>
          <w:rFonts w:ascii="Arial" w:eastAsia="Arial" w:hAnsi="Arial"/>
        </w:rPr>
        <w:t>.</w:t>
      </w:r>
    </w:p>
    <w:p w:rsidR="00000000" w:rsidRDefault="001D0AE7">
      <w:pPr>
        <w:spacing w:line="78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93" w:lineRule="auto"/>
        <w:ind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Помислете също как да се гарантира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наетите чрез агенции работещи и изпълнителите имат достъп до същата информация като преките служители</w:t>
      </w:r>
      <w:r>
        <w:rPr>
          <w:rFonts w:ascii="Arial" w:eastAsia="Arial" w:hAnsi="Arial"/>
        </w:rPr>
        <w:t>.</w:t>
      </w:r>
    </w:p>
    <w:p w:rsidR="00000000" w:rsidRDefault="001D0AE7">
      <w:pPr>
        <w:spacing w:line="367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rPr>
          <w:rFonts w:ascii="Arial" w:eastAsia="Arial" w:hAnsi="Arial"/>
          <w:b/>
          <w:color w:val="003399"/>
          <w:sz w:val="32"/>
        </w:rPr>
      </w:pPr>
      <w:r>
        <w:rPr>
          <w:rFonts w:ascii="Arial" w:eastAsia="Arial" w:hAnsi="Arial"/>
          <w:b/>
          <w:color w:val="003399"/>
          <w:sz w:val="32"/>
        </w:rPr>
        <w:t>Полагане на грижи за болни служители</w:t>
      </w:r>
    </w:p>
    <w:p w:rsidR="00000000" w:rsidRDefault="001D0AE7">
      <w:pPr>
        <w:spacing w:line="151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57" w:lineRule="auto"/>
        <w:ind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Според Световната здравна организация </w:t>
      </w:r>
      <w:hyperlink r:id="rId34" w:history="1">
        <w:r>
          <w:rPr>
            <w:rFonts w:ascii="Arial" w:eastAsia="Arial" w:hAnsi="Arial"/>
            <w:color w:val="0000FF"/>
            <w:u w:val="single"/>
          </w:rPr>
          <w:t>най</w:t>
        </w:r>
        <w:r>
          <w:rPr>
            <w:rFonts w:ascii="Arial" w:eastAsia="Arial" w:hAnsi="Arial"/>
            <w:color w:val="0000FF"/>
            <w:u w:val="single"/>
          </w:rPr>
          <w:t>-</w:t>
        </w:r>
        <w:r>
          <w:rPr>
            <w:rFonts w:ascii="Arial" w:eastAsia="Arial" w:hAnsi="Arial"/>
            <w:color w:val="0000FF"/>
            <w:u w:val="single"/>
          </w:rPr>
          <w:t>честите симптоми на</w:t>
        </w:r>
        <w:r>
          <w:rPr>
            <w:rFonts w:ascii="Arial" w:eastAsia="Arial" w:hAnsi="Arial"/>
            <w:u w:val="single"/>
          </w:rPr>
          <w:t xml:space="preserve"> </w:t>
        </w:r>
        <w:r>
          <w:rPr>
            <w:rFonts w:ascii="Arial" w:eastAsia="Arial" w:hAnsi="Arial"/>
            <w:color w:val="0000FF"/>
            <w:u w:val="single"/>
          </w:rPr>
          <w:t>COVID</w:t>
        </w:r>
        <w:r>
          <w:rPr>
            <w:rFonts w:ascii="Arial" w:eastAsia="Arial" w:hAnsi="Arial"/>
            <w:color w:val="0000FF"/>
            <w:u w:val="single"/>
          </w:rPr>
          <w:t>-19</w:t>
        </w:r>
        <w:r>
          <w:rPr>
            <w:rFonts w:ascii="Arial" w:eastAsia="Arial" w:hAnsi="Arial"/>
            <w:u w:val="single"/>
          </w:rPr>
          <w:t xml:space="preserve"> </w:t>
        </w:r>
      </w:hyperlink>
      <w:r>
        <w:rPr>
          <w:rFonts w:ascii="Arial" w:eastAsia="Arial" w:hAnsi="Arial"/>
        </w:rPr>
        <w:t>са повишена температура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умора и суха кашлица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Някои хора се заразяват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но не развиват симптоми и не се чувстват зле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Повечето хора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 xml:space="preserve">около </w:t>
      </w:r>
      <w:r>
        <w:rPr>
          <w:rFonts w:ascii="Arial" w:eastAsia="Arial" w:hAnsi="Arial"/>
        </w:rPr>
        <w:t>80 %)</w:t>
      </w:r>
      <w:r>
        <w:rPr>
          <w:rFonts w:ascii="Arial" w:eastAsia="Arial" w:hAnsi="Arial"/>
        </w:rPr>
        <w:t xml:space="preserve"> се въ</w:t>
      </w:r>
      <w:r>
        <w:rPr>
          <w:rFonts w:ascii="Arial" w:eastAsia="Arial" w:hAnsi="Arial"/>
        </w:rPr>
        <w:t>зстановяват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без да се нуждаят от специално лечение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Около един на всеки шест души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заразени с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19,</w:t>
      </w:r>
      <w:r>
        <w:rPr>
          <w:rFonts w:ascii="Arial" w:eastAsia="Arial" w:hAnsi="Arial"/>
        </w:rPr>
        <w:t xml:space="preserve"> се разболява сериозно и развива проблеми с дишането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Възрастните хора и хората със сериозни здравни проблеми като високо кръвно налягане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сърдечни проб</w:t>
      </w:r>
      <w:r>
        <w:rPr>
          <w:rFonts w:ascii="Arial" w:eastAsia="Arial" w:hAnsi="Arial"/>
        </w:rPr>
        <w:t>леми или диабет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е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вероятно да развият сериозно заболяване</w:t>
      </w:r>
      <w:r>
        <w:rPr>
          <w:rFonts w:ascii="Arial" w:eastAsia="Arial" w:hAnsi="Arial"/>
        </w:rPr>
        <w:t>.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312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ind w:left="8920"/>
        <w:rPr>
          <w:rFonts w:ascii="Arial" w:eastAsia="Arial" w:hAnsi="Arial"/>
          <w:color w:val="335CAD"/>
          <w:sz w:val="18"/>
        </w:rPr>
      </w:pPr>
      <w:r>
        <w:rPr>
          <w:rFonts w:ascii="Arial" w:eastAsia="Arial" w:hAnsi="Arial"/>
          <w:color w:val="335CAD"/>
          <w:sz w:val="18"/>
        </w:rPr>
        <w:t>7</w:t>
      </w:r>
    </w:p>
    <w:p w:rsidR="00000000" w:rsidRDefault="001D0AE7">
      <w:pPr>
        <w:spacing w:line="0" w:lineRule="atLeast"/>
        <w:ind w:left="8920"/>
        <w:rPr>
          <w:rFonts w:ascii="Arial" w:eastAsia="Arial" w:hAnsi="Arial"/>
          <w:color w:val="335CAD"/>
          <w:sz w:val="18"/>
        </w:rPr>
        <w:sectPr w:rsidR="00000000">
          <w:pgSz w:w="11900" w:h="16838"/>
          <w:pgMar w:top="237" w:right="1066" w:bottom="0" w:left="1420" w:header="0" w:footer="0" w:gutter="0"/>
          <w:cols w:space="0" w:equalWidth="0">
            <w:col w:w="9420"/>
          </w:cols>
          <w:docGrid w:linePitch="360"/>
        </w:sectPr>
      </w:pPr>
    </w:p>
    <w:p w:rsidR="00000000" w:rsidRDefault="00300727">
      <w:pPr>
        <w:spacing w:line="350" w:lineRule="auto"/>
        <w:ind w:left="5582" w:hanging="1132"/>
        <w:rPr>
          <w:rFonts w:ascii="Arial" w:eastAsia="Arial" w:hAnsi="Arial"/>
          <w:i/>
          <w:color w:val="133176"/>
          <w:sz w:val="16"/>
        </w:rPr>
      </w:pPr>
      <w:bookmarkStart w:id="6" w:name="page8"/>
      <w:bookmarkEnd w:id="6"/>
      <w:r>
        <w:rPr>
          <w:rFonts w:ascii="Arial" w:eastAsia="Arial" w:hAnsi="Arial"/>
          <w:noProof/>
          <w:color w:val="335CAD"/>
          <w:sz w:val="18"/>
        </w:rPr>
        <w:lastRenderedPageBreak/>
        <w:drawing>
          <wp:anchor distT="0" distB="0" distL="114300" distR="114300" simplePos="0" relativeHeight="2516561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0683875"/>
            <wp:effectExtent l="19050" t="0" r="9525" b="0"/>
            <wp:wrapNone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0AE7">
        <w:rPr>
          <w:rFonts w:ascii="Arial" w:eastAsia="Arial" w:hAnsi="Arial"/>
          <w:i/>
          <w:color w:val="133176"/>
          <w:sz w:val="16"/>
        </w:rPr>
        <w:t xml:space="preserve">COVID-19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Завръщане на работното място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Адаптиране на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>работните места и защита на работещите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55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56" w:lineRule="auto"/>
        <w:ind w:left="2"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Лицата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са преболедували тежко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може да се нуждаят от специално внимание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дори</w:t>
      </w:r>
      <w:r>
        <w:rPr>
          <w:rFonts w:ascii="Arial" w:eastAsia="Arial" w:hAnsi="Arial"/>
        </w:rPr>
        <w:t xml:space="preserve"> след като са обявени за работоспособни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Има индикации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пациентите с коронавирус може да страдат от намален капацитет на белия дроб след заболяването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За служителите в такава ситуация може да е необходимо адаптиране на работата и време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 да приложат ф</w:t>
      </w:r>
      <w:r>
        <w:rPr>
          <w:rFonts w:ascii="Arial" w:eastAsia="Arial" w:hAnsi="Arial"/>
        </w:rPr>
        <w:t>изиотерапия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Служители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е трябвало да прекарат известно време в интензивно лечение </w:t>
      </w:r>
      <w:r>
        <w:rPr>
          <w:rFonts w:ascii="Arial" w:eastAsia="Arial" w:hAnsi="Arial"/>
        </w:rPr>
        <w:t>(</w:t>
      </w:r>
      <w:r>
        <w:rPr>
          <w:rFonts w:ascii="Arial" w:eastAsia="Arial" w:hAnsi="Arial"/>
        </w:rPr>
        <w:t>ИЛ</w:t>
      </w:r>
      <w:r>
        <w:rPr>
          <w:rFonts w:ascii="Arial" w:eastAsia="Arial" w:hAnsi="Arial"/>
        </w:rPr>
        <w:t>),</w:t>
      </w:r>
      <w:r>
        <w:rPr>
          <w:rFonts w:ascii="Arial" w:eastAsia="Arial" w:hAnsi="Arial"/>
        </w:rPr>
        <w:t xml:space="preserve"> може да са изправени пред специфични проблеми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Лекуващият лекар и службата по трудова медицина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ако има такива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трябва да дадат съвети относно начина и точния мо</w:t>
      </w:r>
      <w:r>
        <w:rPr>
          <w:rFonts w:ascii="Arial" w:eastAsia="Arial" w:hAnsi="Arial"/>
        </w:rPr>
        <w:t>мент на тяхното връщане на работа</w:t>
      </w:r>
      <w:r>
        <w:rPr>
          <w:rFonts w:ascii="Arial" w:eastAsia="Arial" w:hAnsi="Arial"/>
        </w:rPr>
        <w:t>:</w:t>
      </w:r>
    </w:p>
    <w:p w:rsidR="00000000" w:rsidRDefault="001D0AE7">
      <w:pPr>
        <w:spacing w:line="64" w:lineRule="exact"/>
        <w:rPr>
          <w:rFonts w:ascii="Times New Roman" w:eastAsia="Times New Roman" w:hAnsi="Times New Roman"/>
        </w:rPr>
      </w:pPr>
    </w:p>
    <w:p w:rsidR="00000000" w:rsidRDefault="001D0AE7">
      <w:pPr>
        <w:numPr>
          <w:ilvl w:val="0"/>
          <w:numId w:val="10"/>
        </w:numPr>
        <w:tabs>
          <w:tab w:val="left" w:pos="722"/>
        </w:tabs>
        <w:spacing w:line="287" w:lineRule="auto"/>
        <w:ind w:left="722" w:right="380" w:hanging="362"/>
        <w:jc w:val="both"/>
        <w:rPr>
          <w:rFonts w:ascii="Wingdings" w:eastAsia="Wingdings" w:hAnsi="Wingdings"/>
          <w:b/>
        </w:rPr>
      </w:pPr>
      <w:r>
        <w:rPr>
          <w:rFonts w:ascii="Arial" w:eastAsia="Arial" w:hAnsi="Arial"/>
          <w:b/>
          <w:i/>
          <w:color w:val="003399"/>
          <w:sz w:val="26"/>
        </w:rPr>
        <w:t>Мускулна слабост</w:t>
      </w:r>
      <w:r>
        <w:rPr>
          <w:rFonts w:ascii="Arial" w:eastAsia="Arial" w:hAnsi="Arial"/>
          <w:b/>
          <w:i/>
          <w:color w:val="003399"/>
          <w:sz w:val="26"/>
        </w:rPr>
        <w:t>.</w:t>
      </w:r>
      <w:r>
        <w:rPr>
          <w:rFonts w:ascii="Arial" w:eastAsia="Arial" w:hAnsi="Arial"/>
          <w:b/>
          <w:i/>
          <w:color w:val="003399"/>
          <w:sz w:val="26"/>
        </w:rPr>
        <w:t xml:space="preserve"> </w:t>
      </w:r>
      <w:r>
        <w:rPr>
          <w:rFonts w:ascii="Arial" w:eastAsia="Arial" w:hAnsi="Arial"/>
          <w:color w:val="000000"/>
          <w:sz w:val="19"/>
        </w:rPr>
        <w:t>Сериозността на това състояние зависи от</w:t>
      </w:r>
      <w:r>
        <w:rPr>
          <w:rFonts w:ascii="Arial" w:eastAsia="Arial" w:hAnsi="Arial"/>
          <w:b/>
          <w:i/>
          <w:color w:val="003399"/>
          <w:sz w:val="26"/>
        </w:rPr>
        <w:t xml:space="preserve"> </w:t>
      </w:r>
      <w:r>
        <w:rPr>
          <w:rFonts w:ascii="Arial" w:eastAsia="Arial" w:hAnsi="Arial"/>
          <w:color w:val="000000"/>
          <w:sz w:val="19"/>
        </w:rPr>
        <w:t>продължителността на престоя в ИЛ</w:t>
      </w:r>
      <w:r>
        <w:rPr>
          <w:rFonts w:ascii="Arial" w:eastAsia="Arial" w:hAnsi="Arial"/>
          <w:color w:val="000000"/>
          <w:sz w:val="19"/>
        </w:rPr>
        <w:t>.</w:t>
      </w:r>
      <w:r>
        <w:rPr>
          <w:rFonts w:ascii="Arial" w:eastAsia="Arial" w:hAnsi="Arial"/>
          <w:color w:val="000000"/>
          <w:sz w:val="19"/>
        </w:rPr>
        <w:t xml:space="preserve"> Намаленият капацитет на мускулите също се проявява например при оплаквания</w:t>
      </w:r>
      <w:r>
        <w:rPr>
          <w:rFonts w:ascii="Arial" w:eastAsia="Arial" w:hAnsi="Arial"/>
          <w:color w:val="000000"/>
          <w:sz w:val="19"/>
        </w:rPr>
        <w:t>,</w:t>
      </w:r>
      <w:r>
        <w:rPr>
          <w:rFonts w:ascii="Arial" w:eastAsia="Arial" w:hAnsi="Arial"/>
          <w:color w:val="000000"/>
          <w:sz w:val="19"/>
        </w:rPr>
        <w:t xml:space="preserve"> свързани с дишането</w:t>
      </w:r>
      <w:r>
        <w:rPr>
          <w:rFonts w:ascii="Arial" w:eastAsia="Arial" w:hAnsi="Arial"/>
          <w:color w:val="000000"/>
          <w:sz w:val="19"/>
        </w:rPr>
        <w:t>.</w:t>
      </w:r>
      <w:r>
        <w:rPr>
          <w:rFonts w:ascii="Arial" w:eastAsia="Arial" w:hAnsi="Arial"/>
          <w:color w:val="000000"/>
          <w:sz w:val="19"/>
        </w:rPr>
        <w:t xml:space="preserve"> Друго често срещано</w:t>
      </w:r>
      <w:r>
        <w:rPr>
          <w:rFonts w:ascii="Arial" w:eastAsia="Arial" w:hAnsi="Arial"/>
          <w:color w:val="000000"/>
          <w:sz w:val="19"/>
        </w:rPr>
        <w:t>,</w:t>
      </w:r>
      <w:r>
        <w:rPr>
          <w:rFonts w:ascii="Arial" w:eastAsia="Arial" w:hAnsi="Arial"/>
          <w:color w:val="000000"/>
          <w:sz w:val="19"/>
        </w:rPr>
        <w:t xml:space="preserve"> но по</w:t>
      </w:r>
      <w:r>
        <w:rPr>
          <w:rFonts w:ascii="Arial" w:eastAsia="Arial" w:hAnsi="Arial"/>
          <w:color w:val="000000"/>
          <w:sz w:val="19"/>
        </w:rPr>
        <w:t>-</w:t>
      </w:r>
      <w:r>
        <w:rPr>
          <w:rFonts w:ascii="Arial" w:eastAsia="Arial" w:hAnsi="Arial"/>
          <w:color w:val="000000"/>
          <w:sz w:val="19"/>
        </w:rPr>
        <w:t>ря</w:t>
      </w:r>
      <w:r>
        <w:rPr>
          <w:rFonts w:ascii="Arial" w:eastAsia="Arial" w:hAnsi="Arial"/>
          <w:color w:val="000000"/>
          <w:sz w:val="19"/>
        </w:rPr>
        <w:t xml:space="preserve">дко идентифицирано явление е синдромът след интензивно лечение </w:t>
      </w:r>
      <w:r>
        <w:rPr>
          <w:rFonts w:ascii="Arial" w:eastAsia="Arial" w:hAnsi="Arial"/>
          <w:color w:val="000000"/>
          <w:sz w:val="19"/>
        </w:rPr>
        <w:t>(PICS).</w:t>
      </w:r>
      <w:r>
        <w:rPr>
          <w:rFonts w:ascii="Arial" w:eastAsia="Arial" w:hAnsi="Arial"/>
          <w:color w:val="000000"/>
          <w:sz w:val="19"/>
        </w:rPr>
        <w:t xml:space="preserve"> Това състояние се появява при около </w:t>
      </w:r>
      <w:r>
        <w:rPr>
          <w:rFonts w:ascii="Arial" w:eastAsia="Arial" w:hAnsi="Arial"/>
          <w:color w:val="000000"/>
          <w:sz w:val="19"/>
        </w:rPr>
        <w:t>30</w:t>
      </w:r>
      <w:r>
        <w:rPr>
          <w:rFonts w:ascii="Arial" w:eastAsia="Arial" w:hAnsi="Arial"/>
          <w:color w:val="000000"/>
          <w:sz w:val="19"/>
        </w:rPr>
        <w:t>—50</w:t>
      </w:r>
      <w:r>
        <w:rPr>
          <w:rFonts w:ascii="Arial" w:eastAsia="Arial" w:hAnsi="Arial"/>
          <w:color w:val="000000"/>
          <w:sz w:val="19"/>
        </w:rPr>
        <w:t xml:space="preserve"> </w:t>
      </w:r>
      <w:r>
        <w:rPr>
          <w:rFonts w:ascii="Arial" w:eastAsia="Arial" w:hAnsi="Arial"/>
          <w:color w:val="000000"/>
          <w:sz w:val="19"/>
        </w:rPr>
        <w:t>%</w:t>
      </w:r>
      <w:r>
        <w:rPr>
          <w:rFonts w:ascii="Arial" w:eastAsia="Arial" w:hAnsi="Arial"/>
          <w:color w:val="000000"/>
          <w:sz w:val="19"/>
        </w:rPr>
        <w:t xml:space="preserve"> от хората</w:t>
      </w:r>
      <w:r>
        <w:rPr>
          <w:rFonts w:ascii="Arial" w:eastAsia="Arial" w:hAnsi="Arial"/>
          <w:color w:val="000000"/>
          <w:sz w:val="19"/>
        </w:rPr>
        <w:t>,</w:t>
      </w:r>
      <w:r>
        <w:rPr>
          <w:rFonts w:ascii="Arial" w:eastAsia="Arial" w:hAnsi="Arial"/>
          <w:color w:val="000000"/>
          <w:sz w:val="19"/>
        </w:rPr>
        <w:t xml:space="preserve"> приети за ИЛ</w:t>
      </w:r>
      <w:r>
        <w:rPr>
          <w:rFonts w:ascii="Arial" w:eastAsia="Arial" w:hAnsi="Arial"/>
          <w:color w:val="000000"/>
          <w:sz w:val="19"/>
        </w:rPr>
        <w:t>,</w:t>
      </w:r>
      <w:r>
        <w:rPr>
          <w:rFonts w:ascii="Arial" w:eastAsia="Arial" w:hAnsi="Arial"/>
          <w:color w:val="000000"/>
          <w:sz w:val="19"/>
        </w:rPr>
        <w:t xml:space="preserve"> и е сравнимо с посттравматично стресово разстройство</w:t>
      </w:r>
      <w:r>
        <w:rPr>
          <w:rFonts w:ascii="Arial" w:eastAsia="Arial" w:hAnsi="Arial"/>
          <w:color w:val="000000"/>
          <w:sz w:val="19"/>
        </w:rPr>
        <w:t>.</w:t>
      </w:r>
    </w:p>
    <w:p w:rsidR="00000000" w:rsidRDefault="001D0AE7">
      <w:pPr>
        <w:spacing w:line="1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10"/>
        </w:numPr>
        <w:tabs>
          <w:tab w:val="left" w:pos="722"/>
        </w:tabs>
        <w:spacing w:line="0" w:lineRule="atLeast"/>
        <w:ind w:left="722" w:hanging="362"/>
        <w:rPr>
          <w:rFonts w:ascii="Wingdings" w:eastAsia="Wingdings" w:hAnsi="Wingdings"/>
          <w:b/>
        </w:rPr>
      </w:pPr>
      <w:r>
        <w:rPr>
          <w:rFonts w:ascii="Arial" w:eastAsia="Arial" w:hAnsi="Arial"/>
          <w:b/>
          <w:i/>
          <w:color w:val="003399"/>
          <w:sz w:val="26"/>
        </w:rPr>
        <w:t>Проблеми с паметта и концентрацията</w:t>
      </w:r>
      <w:r>
        <w:rPr>
          <w:rFonts w:ascii="Arial" w:eastAsia="Arial" w:hAnsi="Arial"/>
          <w:b/>
          <w:i/>
          <w:color w:val="003399"/>
          <w:sz w:val="26"/>
        </w:rPr>
        <w:t>.</w:t>
      </w:r>
      <w:r>
        <w:rPr>
          <w:rFonts w:ascii="Arial" w:eastAsia="Arial" w:hAnsi="Arial"/>
          <w:b/>
          <w:i/>
          <w:color w:val="003399"/>
          <w:sz w:val="26"/>
        </w:rPr>
        <w:t xml:space="preserve"> </w:t>
      </w:r>
      <w:r>
        <w:rPr>
          <w:rFonts w:ascii="Arial" w:eastAsia="Arial" w:hAnsi="Arial"/>
          <w:color w:val="000000"/>
          <w:sz w:val="19"/>
        </w:rPr>
        <w:t>Тези оплаквания често се</w:t>
      </w:r>
    </w:p>
    <w:p w:rsidR="00000000" w:rsidRDefault="001D0AE7">
      <w:pPr>
        <w:spacing w:line="50" w:lineRule="exact"/>
        <w:rPr>
          <w:rFonts w:ascii="Wingdings" w:eastAsia="Wingdings" w:hAnsi="Wingdings"/>
          <w:b/>
        </w:rPr>
      </w:pPr>
    </w:p>
    <w:p w:rsidR="00000000" w:rsidRDefault="001D0AE7">
      <w:pPr>
        <w:spacing w:line="289" w:lineRule="auto"/>
        <w:ind w:left="722" w:right="380"/>
        <w:jc w:val="both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появяват с течение на времето</w:t>
      </w:r>
      <w:r>
        <w:rPr>
          <w:rFonts w:ascii="Arial" w:eastAsia="Arial" w:hAnsi="Arial"/>
          <w:sz w:val="19"/>
        </w:rPr>
        <w:t>.</w:t>
      </w:r>
      <w:r>
        <w:rPr>
          <w:rFonts w:ascii="Arial" w:eastAsia="Arial" w:hAnsi="Arial"/>
          <w:sz w:val="19"/>
        </w:rPr>
        <w:t xml:space="preserve"> Този проблем невинаги се идентифицира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след като лицето се е върнало на работа</w:t>
      </w:r>
      <w:r>
        <w:rPr>
          <w:rFonts w:ascii="Arial" w:eastAsia="Arial" w:hAnsi="Arial"/>
          <w:sz w:val="19"/>
        </w:rPr>
        <w:t>.</w:t>
      </w:r>
      <w:r>
        <w:rPr>
          <w:rFonts w:ascii="Arial" w:eastAsia="Arial" w:hAnsi="Arial"/>
          <w:sz w:val="19"/>
        </w:rPr>
        <w:t xml:space="preserve"> Видимите на работното място симптоми са проблеми с паметта и концентрацията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трудности при задоволителното изпълнение на задачите и влошени уме</w:t>
      </w:r>
      <w:r>
        <w:rPr>
          <w:rFonts w:ascii="Arial" w:eastAsia="Arial" w:hAnsi="Arial"/>
          <w:sz w:val="19"/>
        </w:rPr>
        <w:t>ния за решаване на проблеми</w:t>
      </w:r>
      <w:r>
        <w:rPr>
          <w:rFonts w:ascii="Arial" w:eastAsia="Arial" w:hAnsi="Arial"/>
          <w:sz w:val="19"/>
        </w:rPr>
        <w:t>.</w:t>
      </w:r>
      <w:r>
        <w:rPr>
          <w:rFonts w:ascii="Arial" w:eastAsia="Arial" w:hAnsi="Arial"/>
          <w:sz w:val="19"/>
        </w:rPr>
        <w:t xml:space="preserve"> Поради това е важно да се обърне внимание на това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ако знаете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че служителят е преминал през ИЛ</w:t>
      </w:r>
      <w:r>
        <w:rPr>
          <w:rFonts w:ascii="Arial" w:eastAsia="Arial" w:hAnsi="Arial"/>
          <w:sz w:val="19"/>
        </w:rPr>
        <w:t>.</w:t>
      </w:r>
      <w:r>
        <w:rPr>
          <w:rFonts w:ascii="Arial" w:eastAsia="Arial" w:hAnsi="Arial"/>
          <w:sz w:val="19"/>
        </w:rPr>
        <w:t xml:space="preserve"> За някои работещи е трудно да си възобновят предишната ефективност</w:t>
      </w:r>
      <w:r>
        <w:rPr>
          <w:rFonts w:ascii="Arial" w:eastAsia="Arial" w:hAnsi="Arial"/>
          <w:sz w:val="19"/>
        </w:rPr>
        <w:t>,</w:t>
      </w:r>
      <w:r>
        <w:rPr>
          <w:rFonts w:ascii="Arial" w:eastAsia="Arial" w:hAnsi="Arial"/>
          <w:sz w:val="19"/>
        </w:rPr>
        <w:t xml:space="preserve"> затова добрите насоки са много важни</w:t>
      </w:r>
      <w:r>
        <w:rPr>
          <w:rFonts w:ascii="Arial" w:eastAsia="Arial" w:hAnsi="Arial"/>
          <w:sz w:val="19"/>
        </w:rPr>
        <w:t>.</w:t>
      </w:r>
    </w:p>
    <w:p w:rsidR="00000000" w:rsidRDefault="001D0AE7">
      <w:pPr>
        <w:spacing w:line="3" w:lineRule="exact"/>
        <w:rPr>
          <w:rFonts w:ascii="Wingdings" w:eastAsia="Wingdings" w:hAnsi="Wingdings"/>
          <w:b/>
        </w:rPr>
      </w:pPr>
    </w:p>
    <w:p w:rsidR="00000000" w:rsidRDefault="001D0AE7">
      <w:pPr>
        <w:numPr>
          <w:ilvl w:val="0"/>
          <w:numId w:val="10"/>
        </w:numPr>
        <w:tabs>
          <w:tab w:val="left" w:pos="722"/>
        </w:tabs>
        <w:spacing w:line="0" w:lineRule="atLeast"/>
        <w:ind w:left="722" w:hanging="362"/>
        <w:rPr>
          <w:rFonts w:ascii="Wingdings" w:eastAsia="Wingdings" w:hAnsi="Wingdings"/>
          <w:b/>
        </w:rPr>
      </w:pPr>
      <w:r>
        <w:rPr>
          <w:rFonts w:ascii="Arial" w:eastAsia="Arial" w:hAnsi="Arial"/>
          <w:b/>
          <w:i/>
          <w:color w:val="003399"/>
          <w:sz w:val="26"/>
        </w:rPr>
        <w:t>Дълго време за възобнов</w:t>
      </w:r>
      <w:r>
        <w:rPr>
          <w:rFonts w:ascii="Arial" w:eastAsia="Arial" w:hAnsi="Arial"/>
          <w:b/>
          <w:i/>
          <w:color w:val="003399"/>
          <w:sz w:val="26"/>
        </w:rPr>
        <w:t>яване на работата</w:t>
      </w:r>
      <w:r>
        <w:rPr>
          <w:rFonts w:ascii="Arial" w:eastAsia="Arial" w:hAnsi="Arial"/>
          <w:b/>
          <w:i/>
          <w:color w:val="003399"/>
          <w:sz w:val="26"/>
        </w:rPr>
        <w:t>.</w:t>
      </w:r>
      <w:r>
        <w:rPr>
          <w:rFonts w:ascii="Arial" w:eastAsia="Arial" w:hAnsi="Arial"/>
          <w:b/>
          <w:i/>
          <w:color w:val="003399"/>
          <w:sz w:val="26"/>
        </w:rPr>
        <w:t xml:space="preserve"> </w:t>
      </w:r>
      <w:r>
        <w:rPr>
          <w:rFonts w:ascii="Arial" w:eastAsia="Arial" w:hAnsi="Arial"/>
          <w:color w:val="000000"/>
          <w:sz w:val="19"/>
        </w:rPr>
        <w:t>Данните показват</w:t>
      </w:r>
      <w:r>
        <w:rPr>
          <w:rFonts w:ascii="Arial" w:eastAsia="Arial" w:hAnsi="Arial"/>
          <w:color w:val="000000"/>
          <w:sz w:val="19"/>
        </w:rPr>
        <w:t>,</w:t>
      </w:r>
      <w:r>
        <w:rPr>
          <w:rFonts w:ascii="Arial" w:eastAsia="Arial" w:hAnsi="Arial"/>
          <w:b/>
          <w:i/>
          <w:color w:val="003399"/>
          <w:sz w:val="26"/>
        </w:rPr>
        <w:t xml:space="preserve"> </w:t>
      </w:r>
      <w:r>
        <w:rPr>
          <w:rFonts w:ascii="Arial" w:eastAsia="Arial" w:hAnsi="Arial"/>
          <w:color w:val="000000"/>
          <w:sz w:val="19"/>
        </w:rPr>
        <w:t>че</w:t>
      </w:r>
    </w:p>
    <w:p w:rsidR="00000000" w:rsidRDefault="001D0AE7">
      <w:pPr>
        <w:spacing w:line="48" w:lineRule="exact"/>
        <w:rPr>
          <w:rFonts w:ascii="Wingdings" w:eastAsia="Wingdings" w:hAnsi="Wingdings"/>
          <w:b/>
        </w:rPr>
      </w:pPr>
    </w:p>
    <w:p w:rsidR="00000000" w:rsidRDefault="001D0AE7">
      <w:pPr>
        <w:spacing w:line="296" w:lineRule="auto"/>
        <w:ind w:left="722"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една четвърт до една трета от лицата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преминали през ИЛ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могат да развият проблеми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независимо от възрастта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Приблизително половината от пациентите се нуждаят от година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за да възобновят работата си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 до една трета</w:t>
      </w:r>
      <w:r>
        <w:rPr>
          <w:rFonts w:ascii="Arial" w:eastAsia="Arial" w:hAnsi="Arial"/>
        </w:rPr>
        <w:t xml:space="preserve"> от тях не могат да се върнат</w:t>
      </w:r>
      <w:r>
        <w:rPr>
          <w:rFonts w:ascii="Arial" w:eastAsia="Arial" w:hAnsi="Arial"/>
        </w:rPr>
        <w:t>.</w:t>
      </w:r>
    </w:p>
    <w:p w:rsidR="00000000" w:rsidRDefault="001D0AE7">
      <w:pPr>
        <w:spacing w:line="73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61" w:lineRule="auto"/>
        <w:ind w:left="2"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Лекарите по трудова медицина и здравните служби са в най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добра позиция да дават съвети какви грижи следва да се полагат за служителите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са били болни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както и за необходимостта от адаптиране на тяхната работа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Ако няма</w:t>
      </w:r>
      <w:r>
        <w:rPr>
          <w:rFonts w:ascii="Arial" w:eastAsia="Arial" w:hAnsi="Arial"/>
        </w:rPr>
        <w:t>те служба по трудова медицина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е важно да разглеждате тези въпроси внимателно и при зачитане на неприкосновеността на личния живот и поверителността на работещите</w:t>
      </w:r>
      <w:r>
        <w:rPr>
          <w:rFonts w:ascii="Arial" w:eastAsia="Arial" w:hAnsi="Arial"/>
        </w:rPr>
        <w:t>.</w:t>
      </w:r>
    </w:p>
    <w:p w:rsidR="00000000" w:rsidRDefault="001D0AE7">
      <w:pPr>
        <w:spacing w:line="7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93" w:lineRule="auto"/>
        <w:ind w:left="2"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Имайте предвид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че има риск от стигматизация и дискриминация на работещи лица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са бил</w:t>
      </w:r>
      <w:r>
        <w:rPr>
          <w:rFonts w:ascii="Arial" w:eastAsia="Arial" w:hAnsi="Arial"/>
        </w:rPr>
        <w:t xml:space="preserve">и болни от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-19.</w:t>
      </w:r>
    </w:p>
    <w:p w:rsidR="00000000" w:rsidRDefault="001D0AE7">
      <w:pPr>
        <w:spacing w:line="367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ind w:left="2"/>
        <w:rPr>
          <w:rFonts w:ascii="Arial" w:eastAsia="Arial" w:hAnsi="Arial"/>
          <w:b/>
          <w:color w:val="003399"/>
          <w:sz w:val="32"/>
        </w:rPr>
      </w:pPr>
      <w:r>
        <w:rPr>
          <w:rFonts w:ascii="Arial" w:eastAsia="Arial" w:hAnsi="Arial"/>
          <w:b/>
          <w:color w:val="003399"/>
          <w:sz w:val="32"/>
        </w:rPr>
        <w:t>Планиране и обучение за бъдещето</w:t>
      </w:r>
    </w:p>
    <w:p w:rsidR="00000000" w:rsidRDefault="001D0AE7">
      <w:pPr>
        <w:spacing w:line="151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ind w:left="2"/>
        <w:rPr>
          <w:rFonts w:ascii="Arial" w:eastAsia="Arial" w:hAnsi="Arial"/>
        </w:rPr>
      </w:pPr>
      <w:r>
        <w:rPr>
          <w:rFonts w:ascii="Arial" w:eastAsia="Arial" w:hAnsi="Arial"/>
        </w:rPr>
        <w:t>Важно е да се изготвят или актуализират планове за действие в извънредни ситуации във връзка</w:t>
      </w:r>
    </w:p>
    <w:p w:rsidR="00000000" w:rsidRDefault="001D0AE7">
      <w:pPr>
        <w:spacing w:line="10" w:lineRule="exact"/>
        <w:rPr>
          <w:rFonts w:ascii="Times New Roman" w:eastAsia="Times New Roman" w:hAnsi="Times New Roman"/>
        </w:rPr>
      </w:pPr>
    </w:p>
    <w:p w:rsidR="00000000" w:rsidRDefault="001D0AE7">
      <w:pPr>
        <w:numPr>
          <w:ilvl w:val="0"/>
          <w:numId w:val="11"/>
        </w:numPr>
        <w:tabs>
          <w:tab w:val="left" w:pos="210"/>
        </w:tabs>
        <w:spacing w:line="264" w:lineRule="auto"/>
        <w:ind w:left="2" w:right="380" w:hanging="2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кризисни ситуации за събития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свързани със спирането и възобновяването на стопанска дейност в бъдеще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какт</w:t>
      </w:r>
      <w:r>
        <w:rPr>
          <w:rFonts w:ascii="Arial" w:eastAsia="Arial" w:hAnsi="Arial"/>
        </w:rPr>
        <w:t xml:space="preserve">о е описано в </w:t>
      </w:r>
      <w:hyperlink r:id="rId35" w:history="1">
        <w:r>
          <w:rPr>
            <w:rFonts w:ascii="Arial" w:eastAsia="Arial" w:hAnsi="Arial"/>
            <w:color w:val="0000FF"/>
            <w:u w:val="single"/>
          </w:rPr>
          <w:t>COVID-</w:t>
        </w:r>
        <w:r>
          <w:rPr>
            <w:rFonts w:ascii="Arial" w:eastAsia="Arial" w:hAnsi="Arial"/>
            <w:color w:val="0000FF"/>
            <w:u w:val="single"/>
          </w:rPr>
          <w:t>19:</w:t>
        </w:r>
        <w:r>
          <w:rPr>
            <w:rFonts w:ascii="Arial" w:eastAsia="Arial" w:hAnsi="Arial"/>
            <w:u w:val="single"/>
          </w:rPr>
          <w:t xml:space="preserve"> </w:t>
        </w:r>
        <w:r>
          <w:rPr>
            <w:rFonts w:ascii="Arial" w:eastAsia="Arial" w:hAnsi="Arial"/>
            <w:color w:val="0000FF"/>
            <w:u w:val="single"/>
          </w:rPr>
          <w:t>насоки за работното място</w:t>
        </w:r>
        <w:r>
          <w:rPr>
            <w:rFonts w:ascii="Arial" w:eastAsia="Arial" w:hAnsi="Arial"/>
            <w:u w:val="single"/>
          </w:rPr>
          <w:t>.</w:t>
        </w:r>
        <w:r>
          <w:rPr>
            <w:rFonts w:ascii="Arial" w:eastAsia="Arial" w:hAnsi="Arial"/>
            <w:u w:val="single"/>
          </w:rPr>
          <w:t xml:space="preserve"> </w:t>
        </w:r>
      </w:hyperlink>
      <w:r>
        <w:rPr>
          <w:rFonts w:ascii="Arial" w:eastAsia="Arial" w:hAnsi="Arial"/>
        </w:rPr>
        <w:t>Дори малките предприятия могат да направят контролен списък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който ще им помогне да бъдат готови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ако в бъдеще възникнат подобни</w:t>
      </w:r>
      <w:r>
        <w:rPr>
          <w:rFonts w:ascii="Arial" w:eastAsia="Arial" w:hAnsi="Arial"/>
        </w:rPr>
        <w:t xml:space="preserve"> събития</w:t>
      </w:r>
      <w:r>
        <w:rPr>
          <w:rFonts w:ascii="Arial" w:eastAsia="Arial" w:hAnsi="Arial"/>
        </w:rPr>
        <w:t>.</w:t>
      </w:r>
    </w:p>
    <w:p w:rsidR="00000000" w:rsidRDefault="001D0AE7">
      <w:pPr>
        <w:spacing w:line="68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64" w:lineRule="auto"/>
        <w:ind w:left="2"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Предприятията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които прилагат дистанционна работа за първи път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могат да обмислят приемането ѝ като модерна и дългосрочна работна практика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Опитът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придобит по време на пандемията от </w:t>
      </w:r>
      <w:r>
        <w:rPr>
          <w:rFonts w:ascii="Arial" w:eastAsia="Arial" w:hAnsi="Arial"/>
        </w:rPr>
        <w:t>COVID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19,</w:t>
      </w:r>
      <w:r>
        <w:rPr>
          <w:rFonts w:ascii="Arial" w:eastAsia="Arial" w:hAnsi="Arial"/>
        </w:rPr>
        <w:t xml:space="preserve"> може да допринесе за разработването или за преразгле</w:t>
      </w:r>
      <w:r>
        <w:rPr>
          <w:rFonts w:ascii="Arial" w:eastAsia="Arial" w:hAnsi="Arial"/>
        </w:rPr>
        <w:t>ждането на съществуващата политика и процедури за дистанционна работа</w:t>
      </w:r>
      <w:r>
        <w:rPr>
          <w:rFonts w:ascii="Arial" w:eastAsia="Arial" w:hAnsi="Arial"/>
        </w:rPr>
        <w:t>.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6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ind w:left="8922"/>
        <w:rPr>
          <w:rFonts w:ascii="Arial" w:eastAsia="Arial" w:hAnsi="Arial"/>
          <w:color w:val="335CAD"/>
          <w:sz w:val="18"/>
        </w:rPr>
      </w:pPr>
      <w:r>
        <w:rPr>
          <w:rFonts w:ascii="Arial" w:eastAsia="Arial" w:hAnsi="Arial"/>
          <w:color w:val="335CAD"/>
          <w:sz w:val="18"/>
        </w:rPr>
        <w:t>8</w:t>
      </w:r>
    </w:p>
    <w:p w:rsidR="00000000" w:rsidRDefault="001D0AE7">
      <w:pPr>
        <w:spacing w:line="0" w:lineRule="atLeast"/>
        <w:ind w:left="8922"/>
        <w:rPr>
          <w:rFonts w:ascii="Arial" w:eastAsia="Arial" w:hAnsi="Arial"/>
          <w:color w:val="335CAD"/>
          <w:sz w:val="18"/>
        </w:rPr>
        <w:sectPr w:rsidR="00000000">
          <w:pgSz w:w="11900" w:h="16838"/>
          <w:pgMar w:top="237" w:right="1066" w:bottom="0" w:left="1418" w:header="0" w:footer="0" w:gutter="0"/>
          <w:cols w:space="0" w:equalWidth="0">
            <w:col w:w="9422"/>
          </w:cols>
          <w:docGrid w:linePitch="360"/>
        </w:sectPr>
      </w:pPr>
    </w:p>
    <w:p w:rsidR="00000000" w:rsidRDefault="00300727">
      <w:pPr>
        <w:spacing w:line="350" w:lineRule="auto"/>
        <w:ind w:left="5580" w:hanging="1132"/>
        <w:rPr>
          <w:rFonts w:ascii="Arial" w:eastAsia="Arial" w:hAnsi="Arial"/>
          <w:i/>
          <w:color w:val="133176"/>
          <w:sz w:val="16"/>
        </w:rPr>
      </w:pPr>
      <w:bookmarkStart w:id="7" w:name="page9"/>
      <w:bookmarkEnd w:id="7"/>
      <w:r>
        <w:rPr>
          <w:rFonts w:ascii="Arial" w:eastAsia="Arial" w:hAnsi="Arial"/>
          <w:noProof/>
          <w:color w:val="335CAD"/>
          <w:sz w:val="18"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325" cy="10683875"/>
            <wp:effectExtent l="19050" t="0" r="9525" b="0"/>
            <wp:wrapNone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D0AE7">
        <w:rPr>
          <w:rFonts w:ascii="Arial" w:eastAsia="Arial" w:hAnsi="Arial"/>
          <w:i/>
          <w:color w:val="133176"/>
          <w:sz w:val="16"/>
        </w:rPr>
        <w:t xml:space="preserve">COVID-19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Завръщане на работното място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 xml:space="preserve">— </w:t>
      </w:r>
      <w:r w:rsidR="001D0AE7">
        <w:rPr>
          <w:rFonts w:ascii="Arial" w:eastAsia="Arial" w:hAnsi="Arial"/>
          <w:i/>
          <w:color w:val="133176"/>
          <w:sz w:val="16"/>
        </w:rPr>
        <w:t>Адаптиране на</w:t>
      </w:r>
      <w:r w:rsidR="001D0AE7">
        <w:rPr>
          <w:rFonts w:ascii="Arial" w:eastAsia="Arial" w:hAnsi="Arial"/>
          <w:i/>
          <w:color w:val="133176"/>
          <w:sz w:val="16"/>
        </w:rPr>
        <w:t xml:space="preserve"> </w:t>
      </w:r>
      <w:r w:rsidR="001D0AE7">
        <w:rPr>
          <w:rFonts w:ascii="Arial" w:eastAsia="Arial" w:hAnsi="Arial"/>
          <w:i/>
          <w:color w:val="133176"/>
          <w:sz w:val="16"/>
        </w:rPr>
        <w:t>работните места и защита на работещите</w:t>
      </w: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00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24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0" w:lineRule="atLeast"/>
        <w:rPr>
          <w:rFonts w:ascii="Arial" w:eastAsia="Arial" w:hAnsi="Arial"/>
          <w:b/>
          <w:color w:val="003399"/>
          <w:sz w:val="32"/>
        </w:rPr>
      </w:pPr>
      <w:r>
        <w:rPr>
          <w:rFonts w:ascii="Arial" w:eastAsia="Arial" w:hAnsi="Arial"/>
          <w:b/>
          <w:color w:val="003399"/>
          <w:sz w:val="32"/>
        </w:rPr>
        <w:t>Поддържане на добра информираност</w:t>
      </w:r>
    </w:p>
    <w:p w:rsidR="00000000" w:rsidRDefault="001D0AE7">
      <w:pPr>
        <w:spacing w:line="151" w:lineRule="exact"/>
        <w:rPr>
          <w:rFonts w:ascii="Times New Roman" w:eastAsia="Times New Roman" w:hAnsi="Times New Roman"/>
        </w:rPr>
      </w:pPr>
    </w:p>
    <w:p w:rsidR="00000000" w:rsidRDefault="001D0AE7">
      <w:pPr>
        <w:spacing w:line="282" w:lineRule="auto"/>
        <w:ind w:right="380"/>
        <w:jc w:val="both"/>
        <w:rPr>
          <w:rFonts w:ascii="Arial" w:eastAsia="Arial" w:hAnsi="Arial"/>
          <w:sz w:val="19"/>
        </w:rPr>
      </w:pPr>
      <w:r>
        <w:rPr>
          <w:rFonts w:ascii="Arial" w:eastAsia="Arial" w:hAnsi="Arial"/>
          <w:sz w:val="19"/>
        </w:rPr>
        <w:t>Количеството информация за епидеми</w:t>
      </w:r>
      <w:r>
        <w:rPr>
          <w:rFonts w:ascii="Arial" w:eastAsia="Arial" w:hAnsi="Arial"/>
          <w:sz w:val="19"/>
        </w:rPr>
        <w:t xml:space="preserve">ята от </w:t>
      </w:r>
      <w:r>
        <w:rPr>
          <w:rFonts w:ascii="Arial" w:eastAsia="Arial" w:hAnsi="Arial"/>
          <w:sz w:val="19"/>
        </w:rPr>
        <w:t>COVID</w:t>
      </w:r>
      <w:r>
        <w:rPr>
          <w:rFonts w:ascii="Arial" w:eastAsia="Arial" w:hAnsi="Arial"/>
          <w:sz w:val="19"/>
        </w:rPr>
        <w:t>-</w:t>
      </w:r>
      <w:r>
        <w:rPr>
          <w:rFonts w:ascii="Arial" w:eastAsia="Arial" w:hAnsi="Arial"/>
          <w:sz w:val="19"/>
        </w:rPr>
        <w:t>19</w:t>
      </w:r>
      <w:r>
        <w:rPr>
          <w:rFonts w:ascii="Arial" w:eastAsia="Arial" w:hAnsi="Arial"/>
          <w:sz w:val="19"/>
        </w:rPr>
        <w:t xml:space="preserve"> е огромно и може да се окаже трудно да се направи разграничение между надеждната и точна информация от неясната и заблуждаваща</w:t>
      </w:r>
      <w:r>
        <w:rPr>
          <w:rFonts w:ascii="Arial" w:eastAsia="Arial" w:hAnsi="Arial"/>
          <w:sz w:val="19"/>
        </w:rPr>
        <w:t>.</w:t>
      </w:r>
      <w:r>
        <w:rPr>
          <w:rFonts w:ascii="Arial" w:eastAsia="Arial" w:hAnsi="Arial"/>
          <w:sz w:val="19"/>
        </w:rPr>
        <w:t xml:space="preserve"> Винаги проверявайте дали първоначалният източник на информацията е утвърден и квалифициран доставчик</w:t>
      </w:r>
      <w:r>
        <w:rPr>
          <w:rFonts w:ascii="Arial" w:eastAsia="Arial" w:hAnsi="Arial"/>
          <w:sz w:val="19"/>
        </w:rPr>
        <w:t>.</w:t>
      </w:r>
      <w:r>
        <w:rPr>
          <w:rFonts w:ascii="Arial" w:eastAsia="Arial" w:hAnsi="Arial"/>
          <w:sz w:val="19"/>
        </w:rPr>
        <w:t xml:space="preserve"> Официалнит</w:t>
      </w:r>
      <w:r>
        <w:rPr>
          <w:rFonts w:ascii="Arial" w:eastAsia="Arial" w:hAnsi="Arial"/>
          <w:sz w:val="19"/>
        </w:rPr>
        <w:t xml:space="preserve">е източници на информация за </w:t>
      </w:r>
      <w:r>
        <w:rPr>
          <w:rFonts w:ascii="Arial" w:eastAsia="Arial" w:hAnsi="Arial"/>
          <w:sz w:val="19"/>
        </w:rPr>
        <w:t>COVID</w:t>
      </w:r>
      <w:r>
        <w:rPr>
          <w:rFonts w:ascii="Arial" w:eastAsia="Arial" w:hAnsi="Arial"/>
          <w:sz w:val="19"/>
        </w:rPr>
        <w:t>-</w:t>
      </w:r>
      <w:r>
        <w:rPr>
          <w:rFonts w:ascii="Arial" w:eastAsia="Arial" w:hAnsi="Arial"/>
          <w:sz w:val="19"/>
        </w:rPr>
        <w:t>19</w:t>
      </w:r>
      <w:r>
        <w:rPr>
          <w:rFonts w:ascii="Arial" w:eastAsia="Arial" w:hAnsi="Arial"/>
          <w:sz w:val="19"/>
        </w:rPr>
        <w:t xml:space="preserve"> включват</w:t>
      </w:r>
      <w:r>
        <w:rPr>
          <w:rFonts w:ascii="Arial" w:eastAsia="Arial" w:hAnsi="Arial"/>
          <w:sz w:val="19"/>
        </w:rPr>
        <w:t>:</w:t>
      </w:r>
    </w:p>
    <w:p w:rsidR="00000000" w:rsidRDefault="001D0AE7">
      <w:pPr>
        <w:spacing w:line="56" w:lineRule="exact"/>
        <w:rPr>
          <w:rFonts w:ascii="Times New Roman" w:eastAsia="Times New Roman" w:hAnsi="Times New Roman"/>
        </w:rPr>
      </w:pPr>
    </w:p>
    <w:p w:rsidR="00000000" w:rsidRDefault="001D0AE7">
      <w:pPr>
        <w:numPr>
          <w:ilvl w:val="0"/>
          <w:numId w:val="12"/>
        </w:numPr>
        <w:tabs>
          <w:tab w:val="left" w:pos="720"/>
        </w:tabs>
        <w:spacing w:line="0" w:lineRule="atLeast"/>
        <w:ind w:left="720" w:hanging="362"/>
        <w:rPr>
          <w:rFonts w:ascii="Arial" w:eastAsia="Arial" w:hAnsi="Arial"/>
          <w:color w:val="0000FF"/>
          <w:u w:val="single"/>
        </w:rPr>
      </w:pPr>
      <w:hyperlink r:id="rId37" w:history="1">
        <w:r>
          <w:rPr>
            <w:rFonts w:ascii="Arial" w:eastAsia="Arial" w:hAnsi="Arial"/>
            <w:color w:val="0000FF"/>
            <w:u w:val="single"/>
          </w:rPr>
          <w:t>Световна здравна организация</w:t>
        </w:r>
      </w:hyperlink>
    </w:p>
    <w:p w:rsidR="00000000" w:rsidRDefault="001D0AE7">
      <w:pPr>
        <w:spacing w:line="31" w:lineRule="exact"/>
        <w:rPr>
          <w:rFonts w:ascii="Arial" w:eastAsia="Arial" w:hAnsi="Arial"/>
          <w:color w:val="0000FF"/>
          <w:u w:val="single"/>
        </w:rPr>
      </w:pPr>
    </w:p>
    <w:p w:rsidR="00000000" w:rsidRDefault="001D0AE7">
      <w:pPr>
        <w:numPr>
          <w:ilvl w:val="0"/>
          <w:numId w:val="12"/>
        </w:numPr>
        <w:tabs>
          <w:tab w:val="left" w:pos="720"/>
        </w:tabs>
        <w:spacing w:line="0" w:lineRule="atLeast"/>
        <w:ind w:left="720" w:hanging="362"/>
        <w:rPr>
          <w:rFonts w:ascii="Arial" w:eastAsia="Arial" w:hAnsi="Arial"/>
          <w:color w:val="0000FF"/>
          <w:u w:val="single"/>
        </w:rPr>
      </w:pPr>
      <w:hyperlink r:id="rId38" w:history="1">
        <w:r>
          <w:rPr>
            <w:rFonts w:ascii="Arial" w:eastAsia="Arial" w:hAnsi="Arial"/>
            <w:color w:val="0000FF"/>
            <w:u w:val="single"/>
          </w:rPr>
          <w:t xml:space="preserve">Европейски център за профилактика </w:t>
        </w:r>
        <w:r>
          <w:rPr>
            <w:rFonts w:ascii="Arial" w:eastAsia="Arial" w:hAnsi="Arial"/>
            <w:color w:val="0000FF"/>
            <w:u w:val="single"/>
          </w:rPr>
          <w:t>и контрол върху заболяванията</w:t>
        </w:r>
      </w:hyperlink>
    </w:p>
    <w:p w:rsidR="00000000" w:rsidRDefault="001D0AE7">
      <w:pPr>
        <w:spacing w:line="31" w:lineRule="exact"/>
        <w:rPr>
          <w:rFonts w:ascii="Arial" w:eastAsia="Arial" w:hAnsi="Arial"/>
          <w:color w:val="0000FF"/>
          <w:u w:val="single"/>
        </w:rPr>
      </w:pPr>
    </w:p>
    <w:p w:rsidR="00000000" w:rsidRDefault="001D0AE7">
      <w:pPr>
        <w:numPr>
          <w:ilvl w:val="0"/>
          <w:numId w:val="12"/>
        </w:numPr>
        <w:tabs>
          <w:tab w:val="left" w:pos="720"/>
        </w:tabs>
        <w:spacing w:line="0" w:lineRule="atLeast"/>
        <w:ind w:left="720" w:hanging="362"/>
        <w:rPr>
          <w:rFonts w:ascii="Arial" w:eastAsia="Arial" w:hAnsi="Arial"/>
          <w:color w:val="0000FF"/>
          <w:u w:val="single"/>
        </w:rPr>
      </w:pPr>
      <w:hyperlink r:id="rId39" w:history="1">
        <w:r>
          <w:rPr>
            <w:rFonts w:ascii="Arial" w:eastAsia="Arial" w:hAnsi="Arial"/>
            <w:color w:val="0000FF"/>
            <w:u w:val="single"/>
          </w:rPr>
          <w:t>Европейска комисия</w:t>
        </w:r>
      </w:hyperlink>
    </w:p>
    <w:p w:rsidR="00000000" w:rsidRDefault="001D0AE7">
      <w:pPr>
        <w:spacing w:line="31" w:lineRule="exact"/>
        <w:rPr>
          <w:rFonts w:ascii="Arial" w:eastAsia="Arial" w:hAnsi="Arial"/>
          <w:color w:val="0000FF"/>
          <w:u w:val="single"/>
        </w:rPr>
      </w:pPr>
    </w:p>
    <w:p w:rsidR="00000000" w:rsidRDefault="001D0AE7">
      <w:pPr>
        <w:numPr>
          <w:ilvl w:val="0"/>
          <w:numId w:val="12"/>
        </w:numPr>
        <w:tabs>
          <w:tab w:val="left" w:pos="720"/>
        </w:tabs>
        <w:spacing w:line="0" w:lineRule="atLeast"/>
        <w:ind w:left="720" w:hanging="362"/>
        <w:rPr>
          <w:rFonts w:ascii="Arial" w:eastAsia="Arial" w:hAnsi="Arial"/>
          <w:color w:val="0000FF"/>
          <w:u w:val="single"/>
        </w:rPr>
      </w:pPr>
      <w:hyperlink r:id="rId40" w:history="1">
        <w:r>
          <w:rPr>
            <w:rFonts w:ascii="Arial" w:eastAsia="Arial" w:hAnsi="Arial"/>
            <w:color w:val="0000FF"/>
            <w:u w:val="single"/>
          </w:rPr>
          <w:t>Европейска агенция за безопасност и здраве при работа</w:t>
        </w:r>
      </w:hyperlink>
    </w:p>
    <w:p w:rsidR="00000000" w:rsidRDefault="001D0AE7">
      <w:pPr>
        <w:spacing w:line="190" w:lineRule="exact"/>
        <w:rPr>
          <w:rFonts w:ascii="Arial" w:eastAsia="Arial" w:hAnsi="Arial"/>
        </w:rPr>
      </w:pPr>
    </w:p>
    <w:p w:rsidR="00000000" w:rsidRDefault="001D0AE7">
      <w:pPr>
        <w:spacing w:line="261" w:lineRule="auto"/>
        <w:ind w:right="380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Тъй като мерки</w:t>
      </w:r>
      <w:r>
        <w:rPr>
          <w:rFonts w:ascii="Arial" w:eastAsia="Arial" w:hAnsi="Arial"/>
        </w:rPr>
        <w:t>те за физическо дистанциране започват да се облекчават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може да бъде публикувана информация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която да е специфична за конкретни отрасли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общности или групи</w:t>
      </w:r>
      <w:r>
        <w:rPr>
          <w:rFonts w:ascii="Arial" w:eastAsia="Arial" w:hAnsi="Arial"/>
        </w:rPr>
        <w:t>,</w:t>
      </w:r>
      <w:r>
        <w:rPr>
          <w:rFonts w:ascii="Arial" w:eastAsia="Arial" w:hAnsi="Arial"/>
        </w:rPr>
        <w:t xml:space="preserve"> и тя може да се актуализира често</w:t>
      </w:r>
      <w:r>
        <w:rPr>
          <w:rFonts w:ascii="Arial" w:eastAsia="Arial" w:hAnsi="Arial"/>
        </w:rPr>
        <w:t>.</w:t>
      </w:r>
      <w:r>
        <w:rPr>
          <w:rFonts w:ascii="Arial" w:eastAsia="Arial" w:hAnsi="Arial"/>
        </w:rPr>
        <w:t xml:space="preserve"> Министерствата на здравеопазването и труда във вашата страна вер</w:t>
      </w:r>
      <w:r>
        <w:rPr>
          <w:rFonts w:ascii="Arial" w:eastAsia="Arial" w:hAnsi="Arial"/>
        </w:rPr>
        <w:t>оятно разполагат с необходимата информация и могат да предоставят връзки към по</w:t>
      </w:r>
      <w:r>
        <w:rPr>
          <w:rFonts w:ascii="Arial" w:eastAsia="Arial" w:hAnsi="Arial"/>
        </w:rPr>
        <w:t>-</w:t>
      </w:r>
      <w:r>
        <w:rPr>
          <w:rFonts w:ascii="Arial" w:eastAsia="Arial" w:hAnsi="Arial"/>
        </w:rPr>
        <w:t>специализирани източници</w:t>
      </w:r>
      <w:r>
        <w:rPr>
          <w:rFonts w:ascii="Arial" w:eastAsia="Arial" w:hAnsi="Arial"/>
        </w:rPr>
        <w:t>.</w:t>
      </w:r>
    </w:p>
    <w:p w:rsidR="00000000" w:rsidRDefault="001D0AE7">
      <w:pPr>
        <w:spacing w:line="38" w:lineRule="exact"/>
        <w:rPr>
          <w:rFonts w:ascii="Arial" w:eastAsia="Arial" w:hAnsi="Arial"/>
        </w:rPr>
      </w:pPr>
    </w:p>
    <w:p w:rsidR="001D0AE7" w:rsidRDefault="001D0AE7">
      <w:pPr>
        <w:spacing w:line="0" w:lineRule="atLeast"/>
        <w:ind w:left="8822"/>
        <w:rPr>
          <w:rFonts w:ascii="Arial" w:eastAsia="Arial" w:hAnsi="Arial"/>
          <w:color w:val="335CAD"/>
          <w:sz w:val="18"/>
        </w:rPr>
      </w:pPr>
      <w:r>
        <w:rPr>
          <w:rFonts w:ascii="Arial" w:eastAsia="Arial" w:hAnsi="Arial"/>
          <w:color w:val="335CAD"/>
          <w:sz w:val="18"/>
        </w:rPr>
        <w:t>18</w:t>
      </w:r>
    </w:p>
    <w:sectPr w:rsidR="001D0AE7">
      <w:pgSz w:w="11900" w:h="16838"/>
      <w:pgMar w:top="237" w:right="1066" w:bottom="0" w:left="1418" w:header="0" w:footer="0" w:gutter="0"/>
      <w:cols w:space="0" w:equalWidth="0">
        <w:col w:w="9422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79E2A9E2"/>
    <w:lvl w:ilvl="0">
      <w:start w:val="1"/>
      <w:numFmt w:val="bullet"/>
      <w:lvlText w:val="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7545E146"/>
    <w:lvl w:ilvl="0">
      <w:start w:val="1"/>
      <w:numFmt w:val="bullet"/>
      <w:lvlText w:val="в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515F007C"/>
    <w:lvl w:ilvl="0">
      <w:start w:val="1"/>
      <w:numFmt w:val="bullet"/>
      <w:lvlText w:val="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5BD062C2"/>
    <w:lvl w:ilvl="0">
      <w:start w:val="1"/>
      <w:numFmt w:val="bullet"/>
      <w:lvlText w:val=""/>
      <w:lvlJc w:val="left"/>
    </w:lvl>
    <w:lvl w:ilvl="1">
      <w:start w:val="1"/>
      <w:numFmt w:val="bullet"/>
      <w:lvlText w:val="и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12200854"/>
    <w:lvl w:ilvl="0">
      <w:start w:val="1"/>
      <w:numFmt w:val="bullet"/>
      <w:lvlText w:val="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4DB127F8"/>
    <w:lvl w:ilvl="0">
      <w:start w:val="1"/>
      <w:numFmt w:val="bullet"/>
      <w:lvlText w:val="В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0216231A"/>
    <w:lvl w:ilvl="0">
      <w:start w:val="1"/>
      <w:numFmt w:val="bullet"/>
      <w:lvlText w:val="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1F16E9E8"/>
    <w:lvl w:ilvl="0">
      <w:start w:val="1"/>
      <w:numFmt w:val="bullet"/>
      <w:lvlText w:val="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1190CDE6"/>
    <w:lvl w:ilvl="0">
      <w:start w:val="1"/>
      <w:numFmt w:val="bullet"/>
      <w:lvlText w:val="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66EF438C"/>
    <w:lvl w:ilvl="0">
      <w:start w:val="1"/>
      <w:numFmt w:val="bullet"/>
      <w:lvlText w:val="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40E0F76"/>
    <w:lvl w:ilvl="0">
      <w:start w:val="1"/>
      <w:numFmt w:val="bullet"/>
      <w:lvlText w:val="с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3352255A"/>
    <w:lvl w:ilvl="0">
      <w:start w:val="1"/>
      <w:numFmt w:val="bullet"/>
      <w:lvlText w:val="•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109CF92E"/>
    <w:lvl w:ilvl="0">
      <w:start w:val="1"/>
      <w:numFmt w:val="bullet"/>
      <w:lvlText w:val="\emdash 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0DED7262"/>
    <w:lvl w:ilvl="0">
      <w:start w:val="1"/>
      <w:numFmt w:val="bullet"/>
      <w:lvlText w:val="©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00727"/>
    <w:rsid w:val="001D0AE7"/>
    <w:rsid w:val="00300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emergencies/diseases/novel-coronavirus-2019/technical-guidance/health-workers" TargetMode="External"/><Relationship Id="rId13" Type="http://schemas.openxmlformats.org/officeDocument/2006/relationships/hyperlink" Target="https://www.ecdc.europa.eu/en/publications-data/leaflet-information-covid-19-people-chronic-diseases" TargetMode="External"/><Relationship Id="rId18" Type="http://schemas.openxmlformats.org/officeDocument/2006/relationships/hyperlink" Target="https://www.who.int/gpsc/tools/Infsheet6.pdf" TargetMode="External"/><Relationship Id="rId26" Type="http://schemas.openxmlformats.org/officeDocument/2006/relationships/hyperlink" Target="https://www.ecdc.europa.eu/en/publications-data/leaflet-information-covid-19-pregnant-women" TargetMode="External"/><Relationship Id="rId39" Type="http://schemas.openxmlformats.org/officeDocument/2006/relationships/hyperlink" Target="https://ec.europa.eu/info/live-work-travel-eu/health/coronavirus-response_e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shwiki.eu/wiki/Occupational_safety_and_health_risk_assessment_methodologies" TargetMode="External"/><Relationship Id="rId34" Type="http://schemas.openxmlformats.org/officeDocument/2006/relationships/hyperlink" Target="https://www.who.int/news-room/q-a-detail/q-a-coronaviruses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ww.ecdc.europa.eu/en/publications-data/infection-prevention-and-control-and-preparedness-covid-19-healthcare-settings" TargetMode="External"/><Relationship Id="rId12" Type="http://schemas.openxmlformats.org/officeDocument/2006/relationships/hyperlink" Target="https://oshwiki.eu/wiki/Hierarchy_of_prevention_and_control_measures" TargetMode="External"/><Relationship Id="rId17" Type="http://schemas.openxmlformats.org/officeDocument/2006/relationships/hyperlink" Target="https://www.who.int/emergencies/diseases/novel-coronavirus-2019/advice-for-public/when-and-how-to-use-masks" TargetMode="External"/><Relationship Id="rId25" Type="http://schemas.openxmlformats.org/officeDocument/2006/relationships/hyperlink" Target="https://www.ecdc.europa.eu/en/publications-data/leaflet-information-covid-19-people-immunocompromising-condition" TargetMode="External"/><Relationship Id="rId33" Type="http://schemas.openxmlformats.org/officeDocument/2006/relationships/hyperlink" Target="https://oshwiki.eu/wiki/Practical_tips_to_make_home-based_telework_as_healthy,_safe_and_effective_as_possible" TargetMode="External"/><Relationship Id="rId38" Type="http://schemas.openxmlformats.org/officeDocument/2006/relationships/hyperlink" Target="https://www.ecdc.europa.eu/en/covid-19-pandemi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cdc.europa.eu/en/publications-data/leaflet-information-covid-19-pregnant-women" TargetMode="External"/><Relationship Id="rId20" Type="http://schemas.openxmlformats.org/officeDocument/2006/relationships/hyperlink" Target="https://ec.europa.eu/social/BlobServlet?docId=22486&amp;langId=en" TargetMode="External"/><Relationship Id="rId29" Type="http://schemas.openxmlformats.org/officeDocument/2006/relationships/hyperlink" Target="https://www.mhe-sme.org/covid-19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oshwiki.eu/wiki/Occupational_safety_and_health_risk_assessment_methodologies" TargetMode="External"/><Relationship Id="rId24" Type="http://schemas.openxmlformats.org/officeDocument/2006/relationships/hyperlink" Target="https://www.ecdc.europa.eu/en/publications-data/leaflet-information-covid-19-people-immunocompromising-condition" TargetMode="External"/><Relationship Id="rId32" Type="http://schemas.openxmlformats.org/officeDocument/2006/relationships/hyperlink" Target="https://oshwiki.eu/wiki/Practical_tips_to_make_home-based_telework_as_healthy,_safe_and_effective_as_possible" TargetMode="External"/><Relationship Id="rId37" Type="http://schemas.openxmlformats.org/officeDocument/2006/relationships/hyperlink" Target="https://www.who.int/emergencies/diseases/novel-coronavirus-2019" TargetMode="External"/><Relationship Id="rId40" Type="http://schemas.openxmlformats.org/officeDocument/2006/relationships/hyperlink" Target="https://osha.europa.eu/en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ecdc.europa.eu/en/publications-data/leaflet-information-covid-19-people-immunocompromising-condition" TargetMode="External"/><Relationship Id="rId23" Type="http://schemas.openxmlformats.org/officeDocument/2006/relationships/hyperlink" Target="https://www.ecdc.europa.eu/en/publications-data/leaflet-information-covid-19-people-chronic-diseases" TargetMode="External"/><Relationship Id="rId28" Type="http://schemas.openxmlformats.org/officeDocument/2006/relationships/hyperlink" Target="https://oshwiki.eu/wiki/Return_to_Work_after_sick_leave_due_to_mental_health_problems" TargetMode="External"/><Relationship Id="rId36" Type="http://schemas.openxmlformats.org/officeDocument/2006/relationships/image" Target="media/image3.png"/><Relationship Id="rId10" Type="http://schemas.openxmlformats.org/officeDocument/2006/relationships/hyperlink" Target="https://oshwiki.eu/wiki/COVID-19:_guidance_for_the_workplace" TargetMode="External"/><Relationship Id="rId19" Type="http://schemas.openxmlformats.org/officeDocument/2006/relationships/hyperlink" Target="https://oshwiki.eu/wiki/COVID-19:_guidance_for_the_workplace" TargetMode="External"/><Relationship Id="rId31" Type="http://schemas.openxmlformats.org/officeDocument/2006/relationships/hyperlink" Target="https://oshwiki.eu/wiki/Practical_tips_to_make_home-based_telework_as_healthy,_safe_and_effective_as_possib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coronavirus/2019-ncov/healthcare-facilities/hcp-return-work.html?deliveryName=USCDC-10_4-DM23416" TargetMode="External"/><Relationship Id="rId14" Type="http://schemas.openxmlformats.org/officeDocument/2006/relationships/hyperlink" Target="https://www.ecdc.europa.eu/en/publications-data/leaflet-information-covid-19-people-immunocompromising-condition" TargetMode="External"/><Relationship Id="rId22" Type="http://schemas.openxmlformats.org/officeDocument/2006/relationships/hyperlink" Target="https://oshwiki.eu/wiki/COVID-19:_guidance_for_the_workplace" TargetMode="External"/><Relationship Id="rId27" Type="http://schemas.openxmlformats.org/officeDocument/2006/relationships/hyperlink" Target="https://oshwiki.eu/wiki/Return_to_Work_after_sick_leave_due_to_mental_health_problems" TargetMode="External"/><Relationship Id="rId30" Type="http://schemas.openxmlformats.org/officeDocument/2006/relationships/hyperlink" Target="https://oshwiki.eu/wiki/Psychosocial_risks_and_workers_health#Work_overload_and_workplace" TargetMode="External"/><Relationship Id="rId35" Type="http://schemas.openxmlformats.org/officeDocument/2006/relationships/hyperlink" Target="https://oshwiki.eu/wiki/COVID-19:_guidance_for_the_workplace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4570</Words>
  <Characters>26052</Characters>
  <Application>Microsoft Office Word</Application>
  <DocSecurity>0</DocSecurity>
  <Lines>217</Lines>
  <Paragraphs>61</Paragraphs>
  <ScaleCrop>false</ScaleCrop>
  <Company/>
  <LinksUpToDate>false</LinksUpToDate>
  <CharactersWithSpaces>30561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Krivoshiev</dc:creator>
  <cp:lastModifiedBy>Dr. Krivoshiev</cp:lastModifiedBy>
  <cp:revision>2</cp:revision>
  <dcterms:created xsi:type="dcterms:W3CDTF">2020-05-20T07:50:00Z</dcterms:created>
  <dcterms:modified xsi:type="dcterms:W3CDTF">2020-05-20T07:50:00Z</dcterms:modified>
</cp:coreProperties>
</file>